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DBAB9" w14:textId="6A5C81B1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C05416">
        <w:t>5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31489C">
        <w:rPr>
          <w:szCs w:val="24"/>
        </w:rPr>
        <w:t>12785</w:t>
      </w:r>
    </w:p>
    <w:p w14:paraId="6010F46A" w14:textId="0DD30527" w:rsidR="008A22CF" w:rsidRPr="00C05416" w:rsidRDefault="00C05416" w:rsidP="008A22CF">
      <w:pPr>
        <w:pStyle w:val="3GPPHeader"/>
        <w:rPr>
          <w:lang w:val="sv-SE"/>
        </w:rPr>
      </w:pPr>
      <w:bookmarkStart w:id="1" w:name="OLE_LINK3"/>
      <w:bookmarkStart w:id="2" w:name="OLE_LINK4"/>
      <w:r w:rsidRPr="00C05416">
        <w:rPr>
          <w:lang w:val="sv-SE"/>
        </w:rPr>
        <w:t>Reno, NV</w:t>
      </w:r>
      <w:r w:rsidR="00830548" w:rsidRPr="00C05416">
        <w:rPr>
          <w:lang w:val="sv-SE"/>
        </w:rPr>
        <w:t xml:space="preserve">, </w:t>
      </w:r>
      <w:r w:rsidRPr="00C05416">
        <w:rPr>
          <w:lang w:val="sv-SE"/>
        </w:rPr>
        <w:t>USA</w:t>
      </w:r>
      <w:r w:rsidR="00830548" w:rsidRPr="00C05416">
        <w:rPr>
          <w:lang w:val="sv-SE"/>
        </w:rPr>
        <w:t>,</w:t>
      </w:r>
      <w:r w:rsidR="00AC0127" w:rsidRPr="00C05416">
        <w:rPr>
          <w:lang w:val="sv-SE"/>
        </w:rPr>
        <w:t xml:space="preserve"> </w:t>
      </w:r>
      <w:r w:rsidRPr="00C05416">
        <w:rPr>
          <w:lang w:val="sv-SE"/>
        </w:rPr>
        <w:t>27 November</w:t>
      </w:r>
      <w:r w:rsidR="00126E1B" w:rsidRPr="00C05416">
        <w:rPr>
          <w:lang w:val="sv-SE"/>
        </w:rPr>
        <w:t xml:space="preserve"> – </w:t>
      </w:r>
      <w:r w:rsidRPr="00C05416">
        <w:rPr>
          <w:lang w:val="sv-SE"/>
        </w:rPr>
        <w:t>1</w:t>
      </w:r>
      <w:r w:rsidR="00126E1B" w:rsidRPr="00C05416">
        <w:rPr>
          <w:lang w:val="sv-SE"/>
        </w:rPr>
        <w:t xml:space="preserve"> </w:t>
      </w:r>
      <w:r w:rsidRPr="00C05416">
        <w:rPr>
          <w:lang w:val="sv-SE"/>
        </w:rPr>
        <w:t>December</w:t>
      </w:r>
      <w:r w:rsidR="00126E1B" w:rsidRPr="00C05416">
        <w:rPr>
          <w:lang w:val="sv-SE"/>
        </w:rPr>
        <w:t xml:space="preserve"> 201</w:t>
      </w:r>
      <w:r w:rsidR="00F4101B" w:rsidRPr="00C05416">
        <w:rPr>
          <w:lang w:val="sv-SE"/>
        </w:rPr>
        <w:t>7</w:t>
      </w:r>
    </w:p>
    <w:bookmarkEnd w:id="1"/>
    <w:bookmarkEnd w:id="2"/>
    <w:p w14:paraId="057D82F8" w14:textId="77777777" w:rsidR="008A22CF" w:rsidRPr="00C05416" w:rsidRDefault="008A22CF" w:rsidP="008A22CF">
      <w:pPr>
        <w:pStyle w:val="3GPPHeader"/>
        <w:rPr>
          <w:lang w:val="sv-SE"/>
        </w:rPr>
      </w:pPr>
    </w:p>
    <w:p w14:paraId="3B160C42" w14:textId="151D244F" w:rsidR="008A22CF" w:rsidRPr="00893F07" w:rsidRDefault="008A22CF" w:rsidP="008A22CF">
      <w:pPr>
        <w:pStyle w:val="3GPPHeader"/>
        <w:rPr>
          <w:sz w:val="22"/>
        </w:rPr>
      </w:pPr>
      <w:r w:rsidRPr="00893F07">
        <w:rPr>
          <w:sz w:val="22"/>
        </w:rPr>
        <w:t>Agenda Item:</w:t>
      </w:r>
      <w:r w:rsidRPr="00893F07">
        <w:rPr>
          <w:sz w:val="22"/>
        </w:rPr>
        <w:tab/>
      </w:r>
      <w:r w:rsidR="00BA6AD2">
        <w:rPr>
          <w:sz w:val="22"/>
        </w:rPr>
        <w:t>9.7.10.1</w:t>
      </w:r>
    </w:p>
    <w:p w14:paraId="57E1013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6DF96304" w14:textId="6654934D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25417E" w:rsidRPr="0025417E">
        <w:rPr>
          <w:sz w:val="22"/>
        </w:rPr>
        <w:t>Simulation results for PBCH-DRMS sequence acquisition and PBCH demodulation</w:t>
      </w:r>
    </w:p>
    <w:p w14:paraId="135872D6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272E12">
        <w:rPr>
          <w:sz w:val="22"/>
        </w:rPr>
        <w:t>Discussion</w:t>
      </w:r>
    </w:p>
    <w:p w14:paraId="433A4240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19473BDE" w14:textId="335FD933" w:rsidR="0070565A" w:rsidRDefault="002661F3" w:rsidP="002C0F91">
      <w:r>
        <w:t>RAN4</w:t>
      </w:r>
      <w:r w:rsidR="00916DB5">
        <w:t>#84bis</w:t>
      </w:r>
      <w:r w:rsidR="008A72DC">
        <w:t xml:space="preserve"> </w:t>
      </w:r>
      <w:r w:rsidR="00916DB5">
        <w:t>di</w:t>
      </w:r>
      <w:r w:rsidR="002D799F">
        <w:t>scussed the PBCH-</w:t>
      </w:r>
      <w:r w:rsidR="00312C52">
        <w:t xml:space="preserve">DMRS sequence acquisition and PBCH demodulation performance </w:t>
      </w:r>
      <w:r w:rsidR="008A72DC">
        <w:t xml:space="preserve">to derive the </w:t>
      </w:r>
      <w:r w:rsidR="00312C52">
        <w:t>SS/PBCH index acquisition requirement</w:t>
      </w:r>
      <w:r w:rsidR="00C47DA5">
        <w:t>, and the simulation results are summarized in</w:t>
      </w:r>
      <w:r w:rsidR="008A72DC">
        <w:t xml:space="preserve"> </w:t>
      </w:r>
      <w:r w:rsidR="008A72DC">
        <w:fldChar w:fldCharType="begin"/>
      </w:r>
      <w:r w:rsidR="008A72DC">
        <w:instrText xml:space="preserve"> REF _Ref494269672 \r \h </w:instrText>
      </w:r>
      <w:r w:rsidR="008A72DC">
        <w:fldChar w:fldCharType="separate"/>
      </w:r>
      <w:r w:rsidR="001E4CDB">
        <w:t>[1]</w:t>
      </w:r>
      <w:r w:rsidR="008A72DC">
        <w:fldChar w:fldCharType="end"/>
      </w:r>
      <w:r w:rsidR="008A72DC">
        <w:t xml:space="preserve">. </w:t>
      </w:r>
      <w:r w:rsidR="00C47DA5">
        <w:t xml:space="preserve">Since RAN1 has completed the SS/PBCH design (e.g., </w:t>
      </w:r>
      <w:r w:rsidR="00C47DA5">
        <w:fldChar w:fldCharType="begin"/>
      </w:r>
      <w:r w:rsidR="00C47DA5">
        <w:instrText xml:space="preserve"> REF _Ref498091233 \r \h </w:instrText>
      </w:r>
      <w:r w:rsidR="00C47DA5">
        <w:fldChar w:fldCharType="separate"/>
      </w:r>
      <w:r w:rsidR="001E4CDB">
        <w:t>[2]</w:t>
      </w:r>
      <w:r w:rsidR="00C47DA5">
        <w:fldChar w:fldCharType="end"/>
      </w:r>
      <w:r w:rsidR="00C47DA5">
        <w:t xml:space="preserve">), we show the simulation results based on the latest RAN1 agreements. </w:t>
      </w:r>
    </w:p>
    <w:p w14:paraId="7A703622" w14:textId="6D3BED99" w:rsid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572BBF">
        <w:rPr>
          <w:lang w:val="en-US"/>
        </w:rPr>
        <w:t>Simulation results</w:t>
      </w:r>
    </w:p>
    <w:p w14:paraId="2F170A28" w14:textId="47180B27" w:rsidR="005A2148" w:rsidRPr="005A2148" w:rsidRDefault="005A2148" w:rsidP="005A2148">
      <w:r>
        <w:fldChar w:fldCharType="begin"/>
      </w:r>
      <w:r>
        <w:instrText xml:space="preserve"> REF _Ref494737051 \h </w:instrText>
      </w:r>
      <w:r>
        <w:fldChar w:fldCharType="separate"/>
      </w:r>
      <w:r w:rsidR="001E4CDB">
        <w:t xml:space="preserve">Table </w:t>
      </w:r>
      <w:r w:rsidR="001E4CDB">
        <w:rPr>
          <w:noProof/>
        </w:rPr>
        <w:t>1</w:t>
      </w:r>
      <w:r>
        <w:fldChar w:fldCharType="end"/>
      </w:r>
      <w:r>
        <w:t xml:space="preserve"> lists the parameters we used for evaluation. </w:t>
      </w:r>
      <w:r w:rsidR="00814B75">
        <w:t xml:space="preserve">One of the difference from the last meeting is the CRC bits added to MIB sequence; RAN1 agreed to use 24bits CRC for NR-MIB. </w:t>
      </w:r>
    </w:p>
    <w:p w14:paraId="5E0BCE73" w14:textId="18FBD2CC" w:rsidR="00F52651" w:rsidRPr="00F52651" w:rsidRDefault="00F52651" w:rsidP="00F52651">
      <w:pPr>
        <w:pStyle w:val="Caption"/>
      </w:pPr>
      <w:bookmarkStart w:id="3" w:name="_Ref494737051"/>
      <w:r>
        <w:t xml:space="preserve">Table </w:t>
      </w:r>
      <w:fldSimple w:instr=" SEQ Table \* ARABIC ">
        <w:r w:rsidR="00960870">
          <w:rPr>
            <w:noProof/>
          </w:rPr>
          <w:t>1</w:t>
        </w:r>
      </w:fldSimple>
      <w:bookmarkEnd w:id="3"/>
      <w:r>
        <w:tab/>
      </w:r>
      <w:r w:rsidR="005A2148">
        <w:t>S</w:t>
      </w:r>
      <w:r>
        <w:t>imulation parameters</w:t>
      </w:r>
      <w:r w:rsidR="0025417E">
        <w:t xml:space="preserve"> for SSB index acquisition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29"/>
        <w:gridCol w:w="1918"/>
        <w:gridCol w:w="3582"/>
      </w:tblGrid>
      <w:tr w:rsidR="00F52651" w:rsidRPr="004009E4" w14:paraId="65F20CDF" w14:textId="77777777" w:rsidTr="00D37C82">
        <w:tc>
          <w:tcPr>
            <w:tcW w:w="0" w:type="auto"/>
            <w:shd w:val="clear" w:color="auto" w:fill="D9D9D9" w:themeFill="background1" w:themeFillShade="D9"/>
          </w:tcPr>
          <w:p w14:paraId="792AEDF0" w14:textId="77777777" w:rsidR="00F52651" w:rsidRPr="004009E4" w:rsidRDefault="00F52651" w:rsidP="00D37C82">
            <w:pPr>
              <w:spacing w:after="0"/>
              <w:rPr>
                <w:b/>
                <w:lang w:val="en-GB"/>
              </w:rPr>
            </w:pPr>
            <w:r w:rsidRPr="004009E4">
              <w:rPr>
                <w:b/>
                <w:lang w:val="en-GB"/>
              </w:rPr>
              <w:t>Parameters</w:t>
            </w:r>
          </w:p>
        </w:tc>
        <w:tc>
          <w:tcPr>
            <w:tcW w:w="0" w:type="auto"/>
            <w:gridSpan w:val="2"/>
            <w:shd w:val="clear" w:color="auto" w:fill="D9D9D9" w:themeFill="background1" w:themeFillShade="D9"/>
          </w:tcPr>
          <w:p w14:paraId="7EF707C5" w14:textId="77777777" w:rsidR="00F52651" w:rsidRPr="004009E4" w:rsidRDefault="00F52651" w:rsidP="00D37C82">
            <w:pPr>
              <w:spacing w:after="0"/>
              <w:rPr>
                <w:b/>
                <w:lang w:val="en-GB"/>
              </w:rPr>
            </w:pPr>
            <w:r w:rsidRPr="004009E4">
              <w:rPr>
                <w:b/>
                <w:lang w:val="en-GB"/>
              </w:rPr>
              <w:t>Values</w:t>
            </w:r>
          </w:p>
        </w:tc>
      </w:tr>
      <w:tr w:rsidR="00F52651" w14:paraId="5D73D38B" w14:textId="77777777" w:rsidTr="00D37C82">
        <w:tc>
          <w:tcPr>
            <w:tcW w:w="0" w:type="auto"/>
          </w:tcPr>
          <w:p w14:paraId="11E4AE0B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Carrier frequency </w:t>
            </w:r>
          </w:p>
        </w:tc>
        <w:tc>
          <w:tcPr>
            <w:tcW w:w="0" w:type="auto"/>
          </w:tcPr>
          <w:p w14:paraId="0CF5861C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4GHz</w:t>
            </w:r>
          </w:p>
        </w:tc>
        <w:tc>
          <w:tcPr>
            <w:tcW w:w="0" w:type="auto"/>
          </w:tcPr>
          <w:p w14:paraId="422696CB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30GHz</w:t>
            </w:r>
          </w:p>
        </w:tc>
      </w:tr>
      <w:tr w:rsidR="00F52651" w14:paraId="511B87C1" w14:textId="77777777" w:rsidTr="00D37C82">
        <w:tc>
          <w:tcPr>
            <w:tcW w:w="0" w:type="auto"/>
          </w:tcPr>
          <w:p w14:paraId="3F87679E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Subcarrier spacing</w:t>
            </w:r>
          </w:p>
        </w:tc>
        <w:tc>
          <w:tcPr>
            <w:tcW w:w="0" w:type="auto"/>
          </w:tcPr>
          <w:p w14:paraId="489EF65C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15kHz, 30kHz</w:t>
            </w:r>
          </w:p>
        </w:tc>
        <w:tc>
          <w:tcPr>
            <w:tcW w:w="0" w:type="auto"/>
          </w:tcPr>
          <w:p w14:paraId="155DF8B9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120kHz, 240kHz</w:t>
            </w:r>
          </w:p>
        </w:tc>
      </w:tr>
      <w:tr w:rsidR="00F52651" w14:paraId="02D56356" w14:textId="77777777" w:rsidTr="00D37C82">
        <w:tc>
          <w:tcPr>
            <w:tcW w:w="0" w:type="auto"/>
          </w:tcPr>
          <w:p w14:paraId="2833D9F2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Tx antennas</w:t>
            </w:r>
          </w:p>
        </w:tc>
        <w:tc>
          <w:tcPr>
            <w:tcW w:w="0" w:type="auto"/>
            <w:gridSpan w:val="2"/>
          </w:tcPr>
          <w:p w14:paraId="683CE2CB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F52651" w14:paraId="0C8F0AAD" w14:textId="77777777" w:rsidTr="00D37C82">
        <w:tc>
          <w:tcPr>
            <w:tcW w:w="0" w:type="auto"/>
          </w:tcPr>
          <w:p w14:paraId="4F5088B2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Rx antennas</w:t>
            </w:r>
          </w:p>
        </w:tc>
        <w:tc>
          <w:tcPr>
            <w:tcW w:w="0" w:type="auto"/>
            <w:gridSpan w:val="2"/>
          </w:tcPr>
          <w:p w14:paraId="5F99062E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(w/o receiver beam-forming)</w:t>
            </w:r>
          </w:p>
        </w:tc>
      </w:tr>
      <w:tr w:rsidR="00F52651" w14:paraId="7FD2F3DD" w14:textId="77777777" w:rsidTr="00D37C82">
        <w:tc>
          <w:tcPr>
            <w:tcW w:w="0" w:type="auto"/>
          </w:tcPr>
          <w:p w14:paraId="66993AE7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transmitted SS/PBCH blocks within an SS burst set period (K)</w:t>
            </w:r>
          </w:p>
        </w:tc>
        <w:tc>
          <w:tcPr>
            <w:tcW w:w="0" w:type="auto"/>
            <w:gridSpan w:val="2"/>
          </w:tcPr>
          <w:p w14:paraId="1F75A8A1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F52651" w14:paraId="0DD44FFB" w14:textId="77777777" w:rsidTr="00D37C82">
        <w:tc>
          <w:tcPr>
            <w:tcW w:w="0" w:type="auto"/>
          </w:tcPr>
          <w:p w14:paraId="5AE25B25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SS burst set periodicity</w:t>
            </w:r>
          </w:p>
        </w:tc>
        <w:tc>
          <w:tcPr>
            <w:tcW w:w="0" w:type="auto"/>
            <w:gridSpan w:val="2"/>
          </w:tcPr>
          <w:p w14:paraId="38CF9001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20ms</w:t>
            </w:r>
          </w:p>
        </w:tc>
      </w:tr>
      <w:tr w:rsidR="00F52651" w14:paraId="7AF27C01" w14:textId="77777777" w:rsidTr="00D37C82">
        <w:tc>
          <w:tcPr>
            <w:tcW w:w="0" w:type="auto"/>
          </w:tcPr>
          <w:p w14:paraId="250D0CF4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PBCH-DMRS power offset with respect to PSS/SSS</w:t>
            </w:r>
          </w:p>
        </w:tc>
        <w:tc>
          <w:tcPr>
            <w:tcW w:w="0" w:type="auto"/>
            <w:gridSpan w:val="2"/>
          </w:tcPr>
          <w:p w14:paraId="00B6AC09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0dB</w:t>
            </w:r>
          </w:p>
        </w:tc>
      </w:tr>
      <w:tr w:rsidR="00F52651" w14:paraId="323988F2" w14:textId="77777777" w:rsidTr="00D37C82">
        <w:tc>
          <w:tcPr>
            <w:tcW w:w="0" w:type="auto"/>
          </w:tcPr>
          <w:p w14:paraId="438C2F0C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PBCH Payload (including CRC)</w:t>
            </w:r>
          </w:p>
        </w:tc>
        <w:tc>
          <w:tcPr>
            <w:tcW w:w="0" w:type="auto"/>
            <w:gridSpan w:val="2"/>
          </w:tcPr>
          <w:p w14:paraId="73F5A7F6" w14:textId="5B07F581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56 bits (including </w:t>
            </w:r>
            <w:r w:rsidR="00C75A8C" w:rsidRPr="00C75A8C">
              <w:rPr>
                <w:highlight w:val="yellow"/>
                <w:lang w:val="en-GB"/>
              </w:rPr>
              <w:t>24</w:t>
            </w:r>
            <w:r>
              <w:rPr>
                <w:lang w:val="en-GB"/>
              </w:rPr>
              <w:t xml:space="preserve"> bits CRC)</w:t>
            </w:r>
          </w:p>
        </w:tc>
      </w:tr>
      <w:tr w:rsidR="00F52651" w14:paraId="3CD28777" w14:textId="77777777" w:rsidTr="00D37C82">
        <w:tc>
          <w:tcPr>
            <w:tcW w:w="0" w:type="auto"/>
          </w:tcPr>
          <w:p w14:paraId="64477A10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PBCH SNR</w:t>
            </w:r>
          </w:p>
        </w:tc>
        <w:tc>
          <w:tcPr>
            <w:tcW w:w="0" w:type="auto"/>
            <w:gridSpan w:val="2"/>
          </w:tcPr>
          <w:p w14:paraId="2522A2F6" w14:textId="6CCE7D1E" w:rsidR="00F52651" w:rsidRDefault="0048673F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-10dB, -8dB, -6dB, -4dB, -2dB, 0dB</w:t>
            </w:r>
          </w:p>
        </w:tc>
      </w:tr>
      <w:tr w:rsidR="00F52651" w14:paraId="20509EFF" w14:textId="77777777" w:rsidTr="00D37C82">
        <w:tc>
          <w:tcPr>
            <w:tcW w:w="0" w:type="auto"/>
          </w:tcPr>
          <w:p w14:paraId="73A3C0BC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0" w:type="auto"/>
          </w:tcPr>
          <w:p w14:paraId="6C25EAB3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EPA5, </w:t>
            </w:r>
            <w:r w:rsidRPr="00AC6A00">
              <w:rPr>
                <w:lang w:val="en-GB"/>
              </w:rPr>
              <w:t>ETU70</w:t>
            </w:r>
          </w:p>
        </w:tc>
        <w:tc>
          <w:tcPr>
            <w:tcW w:w="0" w:type="auto"/>
          </w:tcPr>
          <w:p w14:paraId="05A9BF5B" w14:textId="3ABABE8F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TDL-C</w:t>
            </w:r>
          </w:p>
          <w:p w14:paraId="5C1EAFF1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RMS delay spread = 100ns</w:t>
            </w:r>
          </w:p>
        </w:tc>
      </w:tr>
      <w:tr w:rsidR="00F52651" w14:paraId="670AE0CF" w14:textId="77777777" w:rsidTr="00D37C82">
        <w:tc>
          <w:tcPr>
            <w:tcW w:w="0" w:type="auto"/>
          </w:tcPr>
          <w:p w14:paraId="4FF06C6F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Doppler frequency</w:t>
            </w:r>
          </w:p>
        </w:tc>
        <w:tc>
          <w:tcPr>
            <w:tcW w:w="0" w:type="auto"/>
          </w:tcPr>
          <w:p w14:paraId="557CC952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See above</w:t>
            </w:r>
          </w:p>
        </w:tc>
        <w:tc>
          <w:tcPr>
            <w:tcW w:w="0" w:type="auto"/>
          </w:tcPr>
          <w:p w14:paraId="2F443751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83Hz (3km/h@30GHz)</w:t>
            </w:r>
          </w:p>
        </w:tc>
      </w:tr>
      <w:tr w:rsidR="00F52651" w14:paraId="33172577" w14:textId="77777777" w:rsidTr="00D37C82">
        <w:tc>
          <w:tcPr>
            <w:tcW w:w="0" w:type="auto"/>
          </w:tcPr>
          <w:p w14:paraId="275F62DB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Detection method</w:t>
            </w:r>
          </w:p>
        </w:tc>
        <w:tc>
          <w:tcPr>
            <w:tcW w:w="0" w:type="auto"/>
            <w:gridSpan w:val="2"/>
          </w:tcPr>
          <w:p w14:paraId="136B6C72" w14:textId="119E5EB1" w:rsidR="00C05416" w:rsidRPr="00C05416" w:rsidRDefault="00C05416" w:rsidP="00C05416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O</w:t>
            </w:r>
            <w:r w:rsidRPr="00C05416">
              <w:rPr>
                <w:lang w:val="en-GB"/>
              </w:rPr>
              <w:t>ne shot detection (No combination for different PBCHs,)</w:t>
            </w:r>
          </w:p>
          <w:p w14:paraId="1160367D" w14:textId="36976728" w:rsidR="00C05416" w:rsidRDefault="00391B43" w:rsidP="00C05416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Soft-</w:t>
            </w:r>
            <w:r w:rsidR="00C05416" w:rsidRPr="00C05416">
              <w:rPr>
                <w:lang w:val="en-GB"/>
              </w:rPr>
              <w:t xml:space="preserve">combining across PBCHs in different SS burst sets </w:t>
            </w:r>
            <w:r>
              <w:rPr>
                <w:lang w:val="en-GB"/>
              </w:rPr>
              <w:t>within the same TTI</w:t>
            </w:r>
            <w:r w:rsidR="002D799F">
              <w:rPr>
                <w:lang w:val="en-GB"/>
              </w:rPr>
              <w:t xml:space="preserve"> </w:t>
            </w:r>
            <w:r w:rsidR="00C05416" w:rsidRPr="00C05416">
              <w:rPr>
                <w:lang w:val="en-GB"/>
              </w:rPr>
              <w:t>(2 combining)</w:t>
            </w:r>
          </w:p>
        </w:tc>
      </w:tr>
    </w:tbl>
    <w:p w14:paraId="54FC810B" w14:textId="77777777" w:rsidR="00F52651" w:rsidRPr="00F52651" w:rsidRDefault="00F52651" w:rsidP="00F52651"/>
    <w:p w14:paraId="13FCC71D" w14:textId="5B4CAD24" w:rsidR="00857B78" w:rsidRDefault="00857B78" w:rsidP="00857B78">
      <w:pPr>
        <w:pStyle w:val="Heading2"/>
      </w:pPr>
      <w:bookmarkStart w:id="4" w:name="_Ref352176984"/>
      <w:r>
        <w:lastRenderedPageBreak/>
        <w:t>2.1</w:t>
      </w:r>
      <w:r>
        <w:tab/>
        <w:t>PBCH-DMRS time index acquisition</w:t>
      </w:r>
    </w:p>
    <w:p w14:paraId="1691B834" w14:textId="375B970D" w:rsidR="00CE34BE" w:rsidRDefault="00857B78" w:rsidP="00857B78">
      <w:pPr>
        <w:rPr>
          <w:lang w:val="en-GB"/>
        </w:rPr>
      </w:pPr>
      <w:r>
        <w:rPr>
          <w:lang w:val="en-GB"/>
        </w:rPr>
        <w:t>According to RAN1 agreements, PBCH-DMRS sequence initia</w:t>
      </w:r>
      <w:r w:rsidR="00534FB1">
        <w:rPr>
          <w:lang w:val="en-GB"/>
        </w:rPr>
        <w:t>lization is based on Cell ID,</w:t>
      </w:r>
      <w:r>
        <w:rPr>
          <w:lang w:val="en-GB"/>
        </w:rPr>
        <w:t xml:space="preserve"> 3 LSB of SS/PBCH block </w:t>
      </w:r>
      <w:r w:rsidR="00F52651">
        <w:rPr>
          <w:lang w:val="en-GB"/>
        </w:rPr>
        <w:t xml:space="preserve">time </w:t>
      </w:r>
      <w:r>
        <w:rPr>
          <w:lang w:val="en-GB"/>
        </w:rPr>
        <w:t>index</w:t>
      </w:r>
      <w:r w:rsidR="00534FB1">
        <w:rPr>
          <w:lang w:val="en-GB"/>
        </w:rPr>
        <w:t>, and half-frame indication bit</w:t>
      </w:r>
      <w:r>
        <w:rPr>
          <w:lang w:val="en-GB"/>
        </w:rPr>
        <w:t xml:space="preserve">. </w:t>
      </w:r>
      <w:r w:rsidR="00FD46F2">
        <w:rPr>
          <w:lang w:val="en-GB"/>
        </w:rPr>
        <w:fldChar w:fldCharType="begin"/>
      </w:r>
      <w:r w:rsidR="00FD46F2">
        <w:rPr>
          <w:lang w:val="en-GB"/>
        </w:rPr>
        <w:instrText xml:space="preserve"> REF _Ref498090698 \h </w:instrText>
      </w:r>
      <w:r w:rsidR="00FD46F2">
        <w:rPr>
          <w:lang w:val="en-GB"/>
        </w:rPr>
      </w:r>
      <w:r w:rsidR="00FD46F2">
        <w:rPr>
          <w:lang w:val="en-GB"/>
        </w:rPr>
        <w:fldChar w:fldCharType="separate"/>
      </w:r>
      <w:r w:rsidR="001E4CDB">
        <w:t xml:space="preserve">Table </w:t>
      </w:r>
      <w:r w:rsidR="001E4CDB">
        <w:rPr>
          <w:noProof/>
        </w:rPr>
        <w:t>2</w:t>
      </w:r>
      <w:r w:rsidR="00FD46F2">
        <w:rPr>
          <w:lang w:val="en-GB"/>
        </w:rPr>
        <w:fldChar w:fldCharType="end"/>
      </w:r>
      <w:r w:rsidR="00FD46F2">
        <w:rPr>
          <w:lang w:val="en-GB"/>
        </w:rPr>
        <w:t xml:space="preserve"> shows the relation between the frequency band </w:t>
      </w:r>
      <w:r w:rsidR="002D799F">
        <w:rPr>
          <w:lang w:val="en-GB"/>
        </w:rPr>
        <w:t xml:space="preserve">and the </w:t>
      </w:r>
      <w:r w:rsidR="00FD46F2">
        <w:rPr>
          <w:lang w:val="en-GB"/>
        </w:rPr>
        <w:t>initialization of P</w:t>
      </w:r>
      <w:r w:rsidR="00A627B1">
        <w:rPr>
          <w:lang w:val="en-GB"/>
        </w:rPr>
        <w:t>B</w:t>
      </w:r>
      <w:r w:rsidR="00FD46F2">
        <w:rPr>
          <w:lang w:val="en-GB"/>
        </w:rPr>
        <w:t>CH-DMRS sequences</w:t>
      </w:r>
      <w:r w:rsidR="00D37C82">
        <w:rPr>
          <w:lang w:val="en-GB"/>
        </w:rPr>
        <w:t xml:space="preserve"> </w:t>
      </w:r>
      <w:r w:rsidR="00537228">
        <w:rPr>
          <w:lang w:val="en-GB"/>
        </w:rPr>
        <w:fldChar w:fldCharType="begin"/>
      </w:r>
      <w:r w:rsidR="00537228">
        <w:rPr>
          <w:lang w:val="en-GB"/>
        </w:rPr>
        <w:instrText xml:space="preserve"> REF _Ref498091233 \r \h </w:instrText>
      </w:r>
      <w:r w:rsidR="00537228">
        <w:rPr>
          <w:lang w:val="en-GB"/>
        </w:rPr>
      </w:r>
      <w:r w:rsidR="00537228">
        <w:rPr>
          <w:lang w:val="en-GB"/>
        </w:rPr>
        <w:fldChar w:fldCharType="separate"/>
      </w:r>
      <w:r w:rsidR="001E4CDB">
        <w:rPr>
          <w:lang w:val="en-GB"/>
        </w:rPr>
        <w:t>[2]</w:t>
      </w:r>
      <w:r w:rsidR="00537228">
        <w:rPr>
          <w:lang w:val="en-GB"/>
        </w:rPr>
        <w:fldChar w:fldCharType="end"/>
      </w:r>
      <w:r w:rsidR="00FD46F2">
        <w:rPr>
          <w:lang w:val="en-GB"/>
        </w:rPr>
        <w:t xml:space="preserve">. </w:t>
      </w:r>
    </w:p>
    <w:p w14:paraId="3175A40A" w14:textId="25382D61" w:rsidR="00137028" w:rsidRDefault="00FD46F2" w:rsidP="00FD46F2">
      <w:pPr>
        <w:pStyle w:val="Caption"/>
        <w:rPr>
          <w:lang w:val="en-GB"/>
        </w:rPr>
      </w:pPr>
      <w:bookmarkStart w:id="5" w:name="_Ref498090698"/>
      <w:r>
        <w:t xml:space="preserve">Table </w:t>
      </w:r>
      <w:fldSimple w:instr=" SEQ Table \* ARABIC ">
        <w:r w:rsidR="00960870">
          <w:rPr>
            <w:noProof/>
          </w:rPr>
          <w:t>2</w:t>
        </w:r>
      </w:fldSimple>
      <w:bookmarkEnd w:id="5"/>
      <w:r>
        <w:tab/>
        <w:t>Maximum number of SS/PBCH blocks and initialization of PBCH-DMRS sequence.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5"/>
        <w:gridCol w:w="2100"/>
        <w:gridCol w:w="4954"/>
      </w:tblGrid>
      <w:tr w:rsidR="00CE34BE" w14:paraId="65E382E2" w14:textId="77777777" w:rsidTr="00B43E0C">
        <w:tc>
          <w:tcPr>
            <w:tcW w:w="2575" w:type="dxa"/>
            <w:shd w:val="clear" w:color="auto" w:fill="D9D9D9" w:themeFill="background1" w:themeFillShade="D9"/>
          </w:tcPr>
          <w:p w14:paraId="341E244E" w14:textId="72CEEB1F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Frequency</w:t>
            </w:r>
            <w:r w:rsidR="00FD46F2">
              <w:rPr>
                <w:lang w:val="en-GB"/>
              </w:rPr>
              <w:t xml:space="preserve"> band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2100" w:type="dxa"/>
            <w:shd w:val="clear" w:color="auto" w:fill="D9D9D9" w:themeFill="background1" w:themeFillShade="D9"/>
          </w:tcPr>
          <w:p w14:paraId="036390B1" w14:textId="4CADB577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of SS/PBCH blocks (L)</w:t>
            </w:r>
          </w:p>
        </w:tc>
        <w:tc>
          <w:tcPr>
            <w:tcW w:w="4954" w:type="dxa"/>
            <w:shd w:val="clear" w:color="auto" w:fill="D9D9D9" w:themeFill="background1" w:themeFillShade="D9"/>
          </w:tcPr>
          <w:p w14:paraId="1DB28D4D" w14:textId="5B27B261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Initialization of PBCH-DMRS sequence</w:t>
            </w:r>
          </w:p>
        </w:tc>
      </w:tr>
      <w:tr w:rsidR="00CE34BE" w14:paraId="6FDBEED6" w14:textId="77777777" w:rsidTr="00CE34BE">
        <w:tc>
          <w:tcPr>
            <w:tcW w:w="0" w:type="auto"/>
          </w:tcPr>
          <w:p w14:paraId="642115FB" w14:textId="3083B941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Below 3GHz</w:t>
            </w:r>
          </w:p>
        </w:tc>
        <w:tc>
          <w:tcPr>
            <w:tcW w:w="0" w:type="auto"/>
          </w:tcPr>
          <w:p w14:paraId="64551E04" w14:textId="3FF272B7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06D6582" w14:textId="49EC6688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2LSBs of SSB time index, half-frame indication</w:t>
            </w:r>
          </w:p>
        </w:tc>
      </w:tr>
      <w:tr w:rsidR="00CE34BE" w14:paraId="4D8ABF3B" w14:textId="77777777" w:rsidTr="00CE34BE">
        <w:tc>
          <w:tcPr>
            <w:tcW w:w="0" w:type="auto"/>
          </w:tcPr>
          <w:p w14:paraId="1076E4ED" w14:textId="6CEF7BAD" w:rsidR="00CE34BE" w:rsidRDefault="00B43E0C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Between 3GHz and </w:t>
            </w:r>
            <w:r w:rsidR="00CE34BE">
              <w:rPr>
                <w:lang w:val="en-GB"/>
              </w:rPr>
              <w:t>6GHz</w:t>
            </w:r>
          </w:p>
        </w:tc>
        <w:tc>
          <w:tcPr>
            <w:tcW w:w="0" w:type="auto"/>
          </w:tcPr>
          <w:p w14:paraId="3C390DAC" w14:textId="7A0E13EB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73CE5473" w14:textId="0CEF27B0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3LSBs of SSB time index</w:t>
            </w:r>
          </w:p>
        </w:tc>
      </w:tr>
      <w:tr w:rsidR="00CE34BE" w14:paraId="446586DE" w14:textId="77777777" w:rsidTr="00CE34BE">
        <w:tc>
          <w:tcPr>
            <w:tcW w:w="0" w:type="auto"/>
          </w:tcPr>
          <w:p w14:paraId="6E8BC07E" w14:textId="621477AB" w:rsidR="00CE34BE" w:rsidRDefault="00B43E0C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Above </w:t>
            </w:r>
            <w:r w:rsidR="00CE34BE">
              <w:rPr>
                <w:lang w:val="en-GB"/>
              </w:rPr>
              <w:t>6GHz</w:t>
            </w:r>
          </w:p>
        </w:tc>
        <w:tc>
          <w:tcPr>
            <w:tcW w:w="0" w:type="auto"/>
          </w:tcPr>
          <w:p w14:paraId="02648CDA" w14:textId="0B3EC41E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0" w:type="auto"/>
          </w:tcPr>
          <w:p w14:paraId="667C2A09" w14:textId="275E2660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3LSBs of SSB time index</w:t>
            </w:r>
          </w:p>
        </w:tc>
      </w:tr>
    </w:tbl>
    <w:p w14:paraId="138DAA56" w14:textId="77777777" w:rsidR="00CE34BE" w:rsidRDefault="00CE34BE" w:rsidP="00857B78">
      <w:pPr>
        <w:rPr>
          <w:lang w:val="en-GB"/>
        </w:rPr>
      </w:pPr>
    </w:p>
    <w:p w14:paraId="6EBED37F" w14:textId="1232DCF2" w:rsidR="007A7F85" w:rsidRDefault="007A7F85" w:rsidP="007A7F85">
      <w:pPr>
        <w:rPr>
          <w:lang w:val="en-GB"/>
        </w:rPr>
      </w:pPr>
      <w:r>
        <w:rPr>
          <w:lang w:val="en-GB"/>
        </w:rPr>
        <w:t>The table implies that the SS/PBCH time index can be identified with the PBCH-DMRS sequence identification for sub-6GHz. For mmWave, the time index is given by 6 bits and even if UE can identify the PBCH-DMRS sequence (3 LSBs), there are still 8 possible t</w:t>
      </w:r>
      <w:r w:rsidR="009E271D">
        <w:rPr>
          <w:lang w:val="en-GB"/>
        </w:rPr>
        <w:t>ime index candidates because</w:t>
      </w:r>
      <w:r>
        <w:rPr>
          <w:lang w:val="en-GB"/>
        </w:rPr>
        <w:t xml:space="preserve"> this information, i.e., 3 MSBs, is included in NR-MIB. Therefore, we show the PBCH-DMRS time index acquisition performance for sub 6GHz only. </w:t>
      </w:r>
    </w:p>
    <w:p w14:paraId="451E7516" w14:textId="511F5E52" w:rsidR="00857B78" w:rsidRPr="00AE2F93" w:rsidRDefault="00857B78" w:rsidP="00857B78">
      <w:pPr>
        <w:rPr>
          <w:lang w:val="en-GB"/>
        </w:rPr>
      </w:pPr>
      <w:r w:rsidRPr="00AE2F93">
        <w:rPr>
          <w:lang w:val="en-GB"/>
        </w:rPr>
        <w:fldChar w:fldCharType="begin"/>
      </w:r>
      <w:r w:rsidRPr="00AE2F93">
        <w:rPr>
          <w:lang w:val="en-GB"/>
        </w:rPr>
        <w:instrText xml:space="preserve"> REF _Ref494732590 \h </w:instrText>
      </w:r>
      <w:r>
        <w:rPr>
          <w:lang w:val="en-GB"/>
        </w:rPr>
        <w:instrText xml:space="preserve"> \* MERGEFORMAT </w:instrText>
      </w:r>
      <w:r w:rsidRPr="00AE2F93">
        <w:rPr>
          <w:lang w:val="en-GB"/>
        </w:rPr>
      </w:r>
      <w:r w:rsidRPr="00AE2F93">
        <w:rPr>
          <w:lang w:val="en-GB"/>
        </w:rPr>
        <w:fldChar w:fldCharType="separate"/>
      </w:r>
      <w:r w:rsidR="001E4CDB">
        <w:t xml:space="preserve">Table </w:t>
      </w:r>
      <w:r w:rsidR="001E4CDB">
        <w:rPr>
          <w:noProof/>
        </w:rPr>
        <w:t>3</w:t>
      </w:r>
      <w:r w:rsidRPr="00AE2F93">
        <w:rPr>
          <w:lang w:val="en-GB"/>
        </w:rPr>
        <w:fldChar w:fldCharType="end"/>
      </w:r>
      <w:r w:rsidRPr="00AE2F93">
        <w:rPr>
          <w:lang w:val="en-GB"/>
        </w:rPr>
        <w:t xml:space="preserve"> shows </w:t>
      </w:r>
      <w:r>
        <w:rPr>
          <w:lang w:val="en-GB"/>
        </w:rPr>
        <w:t>the simulation results for PBCH-DMRS time index acquisition. For this simulation</w:t>
      </w:r>
      <w:r w:rsidR="00350844">
        <w:rPr>
          <w:lang w:val="en-GB"/>
        </w:rPr>
        <w:t>,</w:t>
      </w:r>
      <w:r>
        <w:rPr>
          <w:lang w:val="en-GB"/>
        </w:rPr>
        <w:t xml:space="preserve"> </w:t>
      </w:r>
      <w:r w:rsidR="00350844">
        <w:rPr>
          <w:lang w:val="en-GB"/>
        </w:rPr>
        <w:t>we assume UE knows the Cell ID.</w:t>
      </w:r>
    </w:p>
    <w:p w14:paraId="3C7E9526" w14:textId="25E022FA" w:rsidR="00857B78" w:rsidRDefault="00857B78" w:rsidP="00857B78">
      <w:pPr>
        <w:pStyle w:val="Caption"/>
      </w:pPr>
      <w:bookmarkStart w:id="6" w:name="_Ref494732590"/>
      <w:r>
        <w:t xml:space="preserve">Table </w:t>
      </w:r>
      <w:fldSimple w:instr=" SEQ Table \* ARABIC ">
        <w:r w:rsidR="00960870">
          <w:rPr>
            <w:noProof/>
          </w:rPr>
          <w:t>3</w:t>
        </w:r>
      </w:fldSimple>
      <w:bookmarkEnd w:id="6"/>
      <w:r>
        <w:tab/>
        <w:t>Number of attempts for PBCH-DMRS time index acquisition to achieve 99% decoding success rate (4GHz, 2Rx)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1563"/>
        <w:gridCol w:w="1214"/>
        <w:gridCol w:w="1103"/>
        <w:gridCol w:w="1103"/>
        <w:gridCol w:w="1103"/>
        <w:gridCol w:w="1103"/>
        <w:gridCol w:w="1035"/>
      </w:tblGrid>
      <w:tr w:rsidR="00857B78" w14:paraId="144AC27C" w14:textId="77777777" w:rsidTr="00D37C82">
        <w:tc>
          <w:tcPr>
            <w:tcW w:w="0" w:type="auto"/>
            <w:shd w:val="clear" w:color="auto" w:fill="D9D9D9" w:themeFill="background1" w:themeFillShade="D9"/>
          </w:tcPr>
          <w:p w14:paraId="5F2CA992" w14:textId="77777777" w:rsidR="00857B78" w:rsidRDefault="00857B78" w:rsidP="00D37C82">
            <w:pPr>
              <w:spacing w:after="0"/>
            </w:pPr>
            <w:bookmarkStart w:id="7" w:name="_Hlk494459868"/>
            <w:r>
              <w:t>SCS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F722CEA" w14:textId="77777777" w:rsidR="00857B78" w:rsidRDefault="00857B78" w:rsidP="00D37C82">
            <w:pPr>
              <w:spacing w:after="0"/>
            </w:pPr>
            <w:r>
              <w:t>Fading channel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A31F5E8" w14:textId="77777777" w:rsidR="00857B78" w:rsidRDefault="00857B78" w:rsidP="00D37C82">
            <w:pPr>
              <w:spacing w:after="0"/>
            </w:pPr>
            <w:r>
              <w:t>SNR=-10dB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9B3AA83" w14:textId="77777777" w:rsidR="00857B78" w:rsidRDefault="00857B78" w:rsidP="00D37C82">
            <w:pPr>
              <w:spacing w:after="0"/>
            </w:pPr>
            <w:r>
              <w:t>SNR=-8dB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CA12647" w14:textId="77777777" w:rsidR="00857B78" w:rsidRDefault="00857B78" w:rsidP="00D37C82">
            <w:pPr>
              <w:spacing w:after="0"/>
            </w:pPr>
            <w:r>
              <w:t>SNR=-6dB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D463E98" w14:textId="77777777" w:rsidR="00857B78" w:rsidRDefault="00857B78" w:rsidP="00D37C82">
            <w:pPr>
              <w:spacing w:after="0"/>
            </w:pPr>
            <w:r>
              <w:t>SNR=-4dB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ADC2E07" w14:textId="77777777" w:rsidR="00857B78" w:rsidRDefault="00857B78" w:rsidP="00D37C82">
            <w:pPr>
              <w:spacing w:after="0"/>
            </w:pPr>
            <w:r>
              <w:t>SNR=-2dB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BDE9018" w14:textId="77777777" w:rsidR="00857B78" w:rsidRDefault="00857B78" w:rsidP="00D37C82">
            <w:pPr>
              <w:spacing w:after="0"/>
            </w:pPr>
            <w:r>
              <w:t>SNR=0dB</w:t>
            </w:r>
          </w:p>
        </w:tc>
      </w:tr>
      <w:tr w:rsidR="00857B78" w14:paraId="3D13B302" w14:textId="77777777" w:rsidTr="00D37C82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1313D9C1" w14:textId="77777777" w:rsidR="00857B78" w:rsidRDefault="00857B78" w:rsidP="00D37C82">
            <w:pPr>
              <w:spacing w:after="0"/>
            </w:pPr>
            <w:r>
              <w:t>15kHz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B957842" w14:textId="77777777" w:rsidR="00857B78" w:rsidRDefault="00857B78" w:rsidP="00D37C82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30337031" w14:textId="77777777" w:rsidR="00857B78" w:rsidRDefault="00857B78" w:rsidP="00D37C82">
            <w:pPr>
              <w:spacing w:after="0"/>
            </w:pPr>
            <w:r w:rsidRPr="00650FCC">
              <w:t>2</w:t>
            </w:r>
          </w:p>
        </w:tc>
        <w:tc>
          <w:tcPr>
            <w:tcW w:w="0" w:type="auto"/>
          </w:tcPr>
          <w:p w14:paraId="4063D726" w14:textId="77777777" w:rsidR="00857B78" w:rsidRDefault="00857B78" w:rsidP="00D37C82">
            <w:pPr>
              <w:spacing w:after="0"/>
            </w:pPr>
            <w:r w:rsidRPr="00650FCC">
              <w:t>2</w:t>
            </w:r>
          </w:p>
        </w:tc>
        <w:tc>
          <w:tcPr>
            <w:tcW w:w="0" w:type="auto"/>
          </w:tcPr>
          <w:p w14:paraId="5141B45B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60B0E1F2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7CD8E76A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2832B9EE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</w:tr>
      <w:tr w:rsidR="00857B78" w14:paraId="07B56F58" w14:textId="77777777" w:rsidTr="00D37C82">
        <w:tc>
          <w:tcPr>
            <w:tcW w:w="0" w:type="auto"/>
            <w:vMerge/>
            <w:shd w:val="clear" w:color="auto" w:fill="D9D9D9" w:themeFill="background1" w:themeFillShade="D9"/>
          </w:tcPr>
          <w:p w14:paraId="37C71B82" w14:textId="77777777" w:rsidR="00857B78" w:rsidRDefault="00857B78" w:rsidP="00D37C82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C772483" w14:textId="77777777" w:rsidR="00857B78" w:rsidRPr="00381458" w:rsidRDefault="00857B78" w:rsidP="00D37C82">
            <w:pPr>
              <w:spacing w:after="0"/>
            </w:pPr>
            <w:r w:rsidRPr="00381458">
              <w:t>ETU70</w:t>
            </w:r>
          </w:p>
        </w:tc>
        <w:tc>
          <w:tcPr>
            <w:tcW w:w="0" w:type="auto"/>
          </w:tcPr>
          <w:p w14:paraId="31C0B113" w14:textId="2E2F6F50" w:rsidR="00857B78" w:rsidRPr="00B03B00" w:rsidRDefault="007C3BBE" w:rsidP="00D37C82">
            <w:pPr>
              <w:spacing w:after="0"/>
            </w:pPr>
            <w:r w:rsidRPr="00B03B00">
              <w:t>2</w:t>
            </w:r>
          </w:p>
        </w:tc>
        <w:tc>
          <w:tcPr>
            <w:tcW w:w="0" w:type="auto"/>
          </w:tcPr>
          <w:p w14:paraId="4855E691" w14:textId="3F5A5A69" w:rsidR="00857B78" w:rsidRPr="00B03B00" w:rsidRDefault="000B541D" w:rsidP="00D37C82">
            <w:pPr>
              <w:spacing w:after="0"/>
            </w:pPr>
            <w:r w:rsidRPr="00B03B00">
              <w:t>2</w:t>
            </w:r>
          </w:p>
        </w:tc>
        <w:tc>
          <w:tcPr>
            <w:tcW w:w="0" w:type="auto"/>
          </w:tcPr>
          <w:p w14:paraId="227B1927" w14:textId="7D2D35E0" w:rsidR="00857B78" w:rsidRPr="00B03B00" w:rsidRDefault="000B541D" w:rsidP="00D37C82">
            <w:pPr>
              <w:spacing w:after="0"/>
            </w:pPr>
            <w:r w:rsidRPr="00B03B00">
              <w:t>2</w:t>
            </w:r>
          </w:p>
        </w:tc>
        <w:tc>
          <w:tcPr>
            <w:tcW w:w="0" w:type="auto"/>
          </w:tcPr>
          <w:p w14:paraId="6780A3CA" w14:textId="1DCAD534" w:rsidR="00857B78" w:rsidRPr="00B03B00" w:rsidRDefault="007C3BBE" w:rsidP="00D37C82">
            <w:pPr>
              <w:spacing w:after="0"/>
            </w:pPr>
            <w:r w:rsidRPr="00B03B00">
              <w:t>1</w:t>
            </w:r>
          </w:p>
        </w:tc>
        <w:tc>
          <w:tcPr>
            <w:tcW w:w="0" w:type="auto"/>
          </w:tcPr>
          <w:p w14:paraId="4D18662E" w14:textId="60A5904F" w:rsidR="00857B78" w:rsidRPr="00B03B00" w:rsidRDefault="007C3BBE" w:rsidP="00D37C82">
            <w:pPr>
              <w:spacing w:after="0"/>
            </w:pPr>
            <w:r w:rsidRPr="00B03B00">
              <w:t>1</w:t>
            </w:r>
          </w:p>
        </w:tc>
        <w:tc>
          <w:tcPr>
            <w:tcW w:w="0" w:type="auto"/>
          </w:tcPr>
          <w:p w14:paraId="3C14DED5" w14:textId="1EE920FB" w:rsidR="00857B78" w:rsidRPr="00B03B00" w:rsidRDefault="007C3BBE" w:rsidP="00D37C82">
            <w:pPr>
              <w:spacing w:after="0"/>
            </w:pPr>
            <w:r w:rsidRPr="00B03B00">
              <w:t>1</w:t>
            </w:r>
          </w:p>
        </w:tc>
      </w:tr>
      <w:tr w:rsidR="00857B78" w14:paraId="683F8BE7" w14:textId="77777777" w:rsidTr="00D37C82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567D2DE7" w14:textId="77777777" w:rsidR="00857B78" w:rsidRDefault="00857B78" w:rsidP="00D37C82">
            <w:pPr>
              <w:spacing w:after="0"/>
            </w:pPr>
            <w:r>
              <w:t>30kHz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B56D3D5" w14:textId="77777777" w:rsidR="00857B78" w:rsidRPr="00381458" w:rsidRDefault="00857B78" w:rsidP="00D37C82">
            <w:pPr>
              <w:spacing w:after="0"/>
            </w:pPr>
            <w:r w:rsidRPr="00381458">
              <w:t>EPA5</w:t>
            </w:r>
          </w:p>
        </w:tc>
        <w:tc>
          <w:tcPr>
            <w:tcW w:w="0" w:type="auto"/>
          </w:tcPr>
          <w:p w14:paraId="6D094ED8" w14:textId="77777777" w:rsidR="00857B78" w:rsidRDefault="00857B78" w:rsidP="00D37C82">
            <w:pPr>
              <w:spacing w:after="0"/>
            </w:pPr>
            <w:r w:rsidRPr="00650FCC">
              <w:t>2</w:t>
            </w:r>
          </w:p>
        </w:tc>
        <w:tc>
          <w:tcPr>
            <w:tcW w:w="0" w:type="auto"/>
          </w:tcPr>
          <w:p w14:paraId="1922A4B7" w14:textId="77777777" w:rsidR="00857B78" w:rsidRDefault="00857B78" w:rsidP="00D37C82">
            <w:pPr>
              <w:spacing w:after="0"/>
            </w:pPr>
            <w:r w:rsidRPr="00650FCC">
              <w:t>2</w:t>
            </w:r>
          </w:p>
        </w:tc>
        <w:tc>
          <w:tcPr>
            <w:tcW w:w="0" w:type="auto"/>
          </w:tcPr>
          <w:p w14:paraId="6115B7DA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193B08F4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08D33B8E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2AA071EE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</w:tr>
      <w:tr w:rsidR="00857B78" w14:paraId="265070D5" w14:textId="77777777" w:rsidTr="00D37C82">
        <w:tc>
          <w:tcPr>
            <w:tcW w:w="0" w:type="auto"/>
            <w:vMerge/>
            <w:shd w:val="clear" w:color="auto" w:fill="D9D9D9" w:themeFill="background1" w:themeFillShade="D9"/>
          </w:tcPr>
          <w:p w14:paraId="68E711F4" w14:textId="77777777" w:rsidR="00857B78" w:rsidRDefault="00857B78" w:rsidP="00D37C82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03A8B335" w14:textId="77777777" w:rsidR="00857B78" w:rsidRPr="00381458" w:rsidRDefault="00857B78" w:rsidP="00D37C82">
            <w:pPr>
              <w:spacing w:after="0"/>
            </w:pPr>
            <w:r w:rsidRPr="00381458">
              <w:t>ETU70</w:t>
            </w:r>
          </w:p>
        </w:tc>
        <w:tc>
          <w:tcPr>
            <w:tcW w:w="0" w:type="auto"/>
          </w:tcPr>
          <w:p w14:paraId="79EFAB80" w14:textId="74832C7C" w:rsidR="00857B78" w:rsidRPr="00E26EA2" w:rsidRDefault="00E66010" w:rsidP="00D37C82">
            <w:pPr>
              <w:spacing w:after="0"/>
            </w:pPr>
            <w:r w:rsidRPr="00E26EA2">
              <w:t>3</w:t>
            </w:r>
          </w:p>
        </w:tc>
        <w:tc>
          <w:tcPr>
            <w:tcW w:w="0" w:type="auto"/>
          </w:tcPr>
          <w:p w14:paraId="7A9356FD" w14:textId="6131B68D" w:rsidR="00857B78" w:rsidRPr="00E26EA2" w:rsidRDefault="00E66010" w:rsidP="00D37C82">
            <w:pPr>
              <w:spacing w:after="0"/>
            </w:pPr>
            <w:r w:rsidRPr="00E26EA2">
              <w:t>3</w:t>
            </w:r>
          </w:p>
        </w:tc>
        <w:tc>
          <w:tcPr>
            <w:tcW w:w="0" w:type="auto"/>
          </w:tcPr>
          <w:p w14:paraId="017D341B" w14:textId="6917D37D" w:rsidR="00857B78" w:rsidRPr="00E26EA2" w:rsidRDefault="00E66010" w:rsidP="00D37C82">
            <w:pPr>
              <w:spacing w:after="0"/>
            </w:pPr>
            <w:r w:rsidRPr="00E26EA2">
              <w:t>2</w:t>
            </w:r>
          </w:p>
        </w:tc>
        <w:tc>
          <w:tcPr>
            <w:tcW w:w="0" w:type="auto"/>
          </w:tcPr>
          <w:p w14:paraId="3B449D97" w14:textId="3848C7BA" w:rsidR="00857B78" w:rsidRPr="00E26EA2" w:rsidRDefault="00E66010" w:rsidP="00D37C82">
            <w:pPr>
              <w:spacing w:after="0"/>
            </w:pPr>
            <w:r w:rsidRPr="00E26EA2">
              <w:t>2</w:t>
            </w:r>
          </w:p>
        </w:tc>
        <w:tc>
          <w:tcPr>
            <w:tcW w:w="0" w:type="auto"/>
          </w:tcPr>
          <w:p w14:paraId="525E8305" w14:textId="3BBA8518" w:rsidR="00857B78" w:rsidRPr="00E26EA2" w:rsidRDefault="00E26EA2" w:rsidP="00D37C82">
            <w:pPr>
              <w:spacing w:after="0"/>
            </w:pPr>
            <w:r w:rsidRPr="00E26EA2">
              <w:t>1</w:t>
            </w:r>
          </w:p>
        </w:tc>
        <w:tc>
          <w:tcPr>
            <w:tcW w:w="0" w:type="auto"/>
          </w:tcPr>
          <w:p w14:paraId="0ED541F8" w14:textId="78D90056" w:rsidR="00857B78" w:rsidRPr="00E26EA2" w:rsidRDefault="00E66010" w:rsidP="00D37C82">
            <w:pPr>
              <w:spacing w:after="0"/>
            </w:pPr>
            <w:r w:rsidRPr="00E26EA2">
              <w:t>1</w:t>
            </w:r>
          </w:p>
        </w:tc>
      </w:tr>
      <w:bookmarkEnd w:id="7"/>
    </w:tbl>
    <w:p w14:paraId="495052C4" w14:textId="3E8C4E9D" w:rsidR="00C7293E" w:rsidRDefault="00C7293E" w:rsidP="00857B78"/>
    <w:p w14:paraId="6D05392A" w14:textId="4242C348" w:rsidR="001A3F48" w:rsidRDefault="00857B78" w:rsidP="00C02433">
      <w:pPr>
        <w:pStyle w:val="Heading2"/>
      </w:pPr>
      <w:r>
        <w:t>2.2</w:t>
      </w:r>
      <w:r w:rsidR="00AF74ED">
        <w:tab/>
      </w:r>
      <w:r w:rsidR="00F37E42">
        <w:t>PBCH</w:t>
      </w:r>
      <w:r w:rsidR="00572BBF">
        <w:t xml:space="preserve"> decoding</w:t>
      </w:r>
    </w:p>
    <w:p w14:paraId="164A6891" w14:textId="781699C1" w:rsidR="00881AFA" w:rsidRPr="00881AFA" w:rsidRDefault="00881AFA" w:rsidP="00881AFA">
      <w:pPr>
        <w:pStyle w:val="Heading3"/>
      </w:pPr>
      <w:r>
        <w:t>2.2.1</w:t>
      </w:r>
      <w:r>
        <w:tab/>
        <w:t>Decoder assumption</w:t>
      </w:r>
    </w:p>
    <w:p w14:paraId="56F03AB1" w14:textId="7C1023C8" w:rsidR="00F37E42" w:rsidRDefault="00C02433" w:rsidP="00C02433">
      <w:pPr>
        <w:rPr>
          <w:lang w:val="en-GB"/>
        </w:rPr>
      </w:pPr>
      <w:r w:rsidRPr="00F37E42">
        <w:rPr>
          <w:lang w:val="en-GB"/>
        </w:rPr>
        <w:t xml:space="preserve">PBCH decoding performance is used to derive the </w:t>
      </w:r>
      <w:r w:rsidR="00F37E42" w:rsidRPr="00F37E42">
        <w:rPr>
          <w:lang w:val="en-GB"/>
        </w:rPr>
        <w:t>time index</w:t>
      </w:r>
      <w:r w:rsidRPr="00F37E42">
        <w:rPr>
          <w:lang w:val="en-GB"/>
        </w:rPr>
        <w:t xml:space="preserve"> acquisition time </w:t>
      </w:r>
      <w:r w:rsidR="00F37E42" w:rsidRPr="00F37E42">
        <w:rPr>
          <w:lang w:val="en-GB"/>
        </w:rPr>
        <w:t>for mmWave scenario</w:t>
      </w:r>
      <w:r w:rsidR="00F37E42">
        <w:rPr>
          <w:lang w:val="en-GB"/>
        </w:rPr>
        <w:t>.</w:t>
      </w:r>
    </w:p>
    <w:p w14:paraId="31B2AEDC" w14:textId="62BA77B4" w:rsidR="005631E0" w:rsidRDefault="0098648B" w:rsidP="00C02433">
      <w:pPr>
        <w:rPr>
          <w:lang w:val="en-GB"/>
        </w:rPr>
      </w:pPr>
      <w:r>
        <w:rPr>
          <w:lang w:val="en-GB"/>
        </w:rPr>
        <w:t xml:space="preserve">RAN1 has agreed </w:t>
      </w:r>
      <w:r w:rsidR="00991734">
        <w:rPr>
          <w:lang w:val="en-GB"/>
        </w:rPr>
        <w:t xml:space="preserve">that </w:t>
      </w:r>
      <w:r w:rsidR="004C098C">
        <w:rPr>
          <w:lang w:val="en-GB"/>
        </w:rPr>
        <w:t>NR-</w:t>
      </w:r>
      <w:r w:rsidR="00991734">
        <w:rPr>
          <w:lang w:val="en-GB"/>
        </w:rPr>
        <w:t xml:space="preserve">MIB contains 10bits of SFN, half frame indication, and 3MSBs of SS/PBCH block time index. </w:t>
      </w:r>
      <w:r w:rsidR="00D67767">
        <w:rPr>
          <w:lang w:val="en-GB"/>
        </w:rPr>
        <w:t xml:space="preserve">If we focus on the time index acquisition </w:t>
      </w:r>
      <w:r w:rsidR="007A7F85">
        <w:rPr>
          <w:lang w:val="en-GB"/>
        </w:rPr>
        <w:t>requirements</w:t>
      </w:r>
      <w:r w:rsidR="00D67767">
        <w:rPr>
          <w:lang w:val="en-GB"/>
        </w:rPr>
        <w:t>, UE will try to receive PBCH symbol with the same time index every 20ms. This means all the MIB information except for the 2</w:t>
      </w:r>
      <w:r w:rsidR="00D67767" w:rsidRPr="00D67767">
        <w:rPr>
          <w:vertAlign w:val="superscript"/>
          <w:lang w:val="en-GB"/>
        </w:rPr>
        <w:t>nd</w:t>
      </w:r>
      <w:r w:rsidR="00D67767">
        <w:rPr>
          <w:lang w:val="en-GB"/>
        </w:rPr>
        <w:t>/3</w:t>
      </w:r>
      <w:r w:rsidR="00D67767" w:rsidRPr="00D67767">
        <w:rPr>
          <w:vertAlign w:val="superscript"/>
          <w:lang w:val="en-GB"/>
        </w:rPr>
        <w:t>rd</w:t>
      </w:r>
      <w:r w:rsidR="00D67767">
        <w:rPr>
          <w:lang w:val="en-GB"/>
        </w:rPr>
        <w:t xml:space="preserve"> LSBs of SFN are same</w:t>
      </w:r>
      <w:r w:rsidR="005774CF">
        <w:rPr>
          <w:lang w:val="en-GB"/>
        </w:rPr>
        <w:t xml:space="preserve"> during the MIB</w:t>
      </w:r>
      <w:r w:rsidR="00D67767">
        <w:rPr>
          <w:lang w:val="en-GB"/>
        </w:rPr>
        <w:t xml:space="preserve"> TTI (=80ms).</w:t>
      </w:r>
    </w:p>
    <w:p w14:paraId="6563943D" w14:textId="2FF80627" w:rsidR="0098648B" w:rsidRDefault="00FA0C85" w:rsidP="00C0243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_Ref498096800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E4CDB">
        <w:t xml:space="preserve">Figure </w:t>
      </w:r>
      <w:r w:rsidR="001E4CDB">
        <w:rPr>
          <w:noProof/>
        </w:rPr>
        <w:t>1</w:t>
      </w:r>
      <w:r>
        <w:rPr>
          <w:lang w:val="en-GB"/>
        </w:rPr>
        <w:fldChar w:fldCharType="end"/>
      </w:r>
      <w:r w:rsidR="00527131">
        <w:rPr>
          <w:lang w:val="en-GB"/>
        </w:rPr>
        <w:t xml:space="preserve"> illustrates the procedure of transport channel processing for BCH. </w:t>
      </w:r>
      <w:r w:rsidR="005631E0">
        <w:rPr>
          <w:lang w:val="en-GB"/>
        </w:rPr>
        <w:t xml:space="preserve">RAN1 designed the PBCH </w:t>
      </w:r>
      <w:r w:rsidR="004B70B3">
        <w:rPr>
          <w:lang w:val="en-GB"/>
        </w:rPr>
        <w:t>with the assumption</w:t>
      </w:r>
      <w:r w:rsidR="009B5D1E">
        <w:rPr>
          <w:lang w:val="en-GB"/>
        </w:rPr>
        <w:t xml:space="preserve"> UE can perform </w:t>
      </w:r>
      <w:r w:rsidR="00184572">
        <w:rPr>
          <w:lang w:val="en-GB"/>
        </w:rPr>
        <w:t xml:space="preserve">the </w:t>
      </w:r>
      <w:r w:rsidR="009B5D1E">
        <w:rPr>
          <w:lang w:val="en-GB"/>
        </w:rPr>
        <w:t>soft-combining across SS burst within the TTI. For example, RAN1 have i</w:t>
      </w:r>
      <w:r w:rsidR="0098648B">
        <w:rPr>
          <w:lang w:val="en-GB"/>
        </w:rPr>
        <w:t>ntroduce</w:t>
      </w:r>
      <w:r w:rsidR="009B5D1E">
        <w:rPr>
          <w:lang w:val="en-GB"/>
        </w:rPr>
        <w:t>d</w:t>
      </w:r>
      <w:r w:rsidR="0098648B">
        <w:rPr>
          <w:lang w:val="en-GB"/>
        </w:rPr>
        <w:t xml:space="preserve"> the 1</w:t>
      </w:r>
      <w:r w:rsidR="0098648B" w:rsidRPr="0098648B">
        <w:rPr>
          <w:vertAlign w:val="superscript"/>
          <w:lang w:val="en-GB"/>
        </w:rPr>
        <w:t>st</w:t>
      </w:r>
      <w:r w:rsidR="0098648B">
        <w:rPr>
          <w:lang w:val="en-GB"/>
        </w:rPr>
        <w:t xml:space="preserve"> and 2</w:t>
      </w:r>
      <w:r w:rsidR="0098648B" w:rsidRPr="0098648B">
        <w:rPr>
          <w:vertAlign w:val="superscript"/>
          <w:lang w:val="en-GB"/>
        </w:rPr>
        <w:t>nd</w:t>
      </w:r>
      <w:r w:rsidR="00527131">
        <w:rPr>
          <w:lang w:val="en-GB"/>
        </w:rPr>
        <w:t xml:space="preserve"> scrambling during the transport channel processing</w:t>
      </w:r>
      <w:r w:rsidR="0098648B">
        <w:rPr>
          <w:lang w:val="en-GB"/>
        </w:rPr>
        <w:t xml:space="preserve">. </w:t>
      </w:r>
      <w:r w:rsidR="00991734">
        <w:rPr>
          <w:lang w:val="en-GB"/>
        </w:rPr>
        <w:t>The 2</w:t>
      </w:r>
      <w:r w:rsidR="00991734" w:rsidRPr="000C7E20">
        <w:rPr>
          <w:vertAlign w:val="superscript"/>
          <w:lang w:val="en-GB"/>
        </w:rPr>
        <w:t>nd</w:t>
      </w:r>
      <w:r w:rsidR="00991734">
        <w:rPr>
          <w:lang w:val="en-GB"/>
        </w:rPr>
        <w:t xml:space="preserve"> scrambling sequence is initialized with the cell ID and</w:t>
      </w:r>
      <w:r w:rsidR="00991734" w:rsidRPr="00184572">
        <w:rPr>
          <w:color w:val="000000" w:themeColor="text1"/>
          <w:lang w:val="en-GB"/>
        </w:rPr>
        <w:t xml:space="preserve"> </w:t>
      </w:r>
      <w:r w:rsidR="00966120" w:rsidRPr="00184572">
        <w:rPr>
          <w:color w:val="000000" w:themeColor="text1"/>
          <w:lang w:val="en-GB"/>
        </w:rPr>
        <w:t xml:space="preserve">2 </w:t>
      </w:r>
      <w:r w:rsidR="00184572">
        <w:rPr>
          <w:color w:val="000000" w:themeColor="text1"/>
          <w:lang w:val="en-GB"/>
        </w:rPr>
        <w:t>or</w:t>
      </w:r>
      <w:r w:rsidR="00966120" w:rsidRPr="00184572">
        <w:rPr>
          <w:color w:val="000000" w:themeColor="text1"/>
          <w:lang w:val="en-GB"/>
        </w:rPr>
        <w:t xml:space="preserve"> 3 </w:t>
      </w:r>
      <w:r w:rsidR="00991734">
        <w:rPr>
          <w:lang w:val="en-GB"/>
        </w:rPr>
        <w:t>LSBs of SS/PBCH time index, and it is applicable to the</w:t>
      </w:r>
      <w:r w:rsidR="00527131">
        <w:rPr>
          <w:lang w:val="en-GB"/>
        </w:rPr>
        <w:t xml:space="preserve"> </w:t>
      </w:r>
      <w:r w:rsidR="00991734">
        <w:rPr>
          <w:lang w:val="en-GB"/>
        </w:rPr>
        <w:t>BCH sequence before mapping to PBCH resource elements. This means the 2</w:t>
      </w:r>
      <w:r w:rsidR="00991734" w:rsidRPr="000C7E20">
        <w:rPr>
          <w:vertAlign w:val="superscript"/>
          <w:lang w:val="en-GB"/>
        </w:rPr>
        <w:t>nd</w:t>
      </w:r>
      <w:r w:rsidR="00991734">
        <w:rPr>
          <w:lang w:val="en-GB"/>
        </w:rPr>
        <w:t xml:space="preserve"> scrambling sequence depends on the 3LSBs of the SS/PBCH time index, and it does not change </w:t>
      </w:r>
      <w:r w:rsidR="00A627B1">
        <w:rPr>
          <w:lang w:val="en-GB"/>
        </w:rPr>
        <w:t xml:space="preserve">across SS burst </w:t>
      </w:r>
      <w:r w:rsidR="00991734">
        <w:rPr>
          <w:lang w:val="en-GB"/>
        </w:rPr>
        <w:t>dur</w:t>
      </w:r>
      <w:r w:rsidR="005774CF">
        <w:rPr>
          <w:lang w:val="en-GB"/>
        </w:rPr>
        <w:t>ing MIB</w:t>
      </w:r>
      <w:r w:rsidR="00991734">
        <w:rPr>
          <w:lang w:val="en-GB"/>
        </w:rPr>
        <w:t xml:space="preserve"> TTI (80ms). </w:t>
      </w:r>
      <w:r w:rsidR="0098648B">
        <w:rPr>
          <w:lang w:val="en-GB"/>
        </w:rPr>
        <w:t>The 1</w:t>
      </w:r>
      <w:r w:rsidR="0098648B" w:rsidRPr="0098648B">
        <w:rPr>
          <w:vertAlign w:val="superscript"/>
          <w:lang w:val="en-GB"/>
        </w:rPr>
        <w:t>st</w:t>
      </w:r>
      <w:r w:rsidR="0098648B">
        <w:rPr>
          <w:lang w:val="en-GB"/>
        </w:rPr>
        <w:t xml:space="preserve"> scrambling sequence is initialized with the </w:t>
      </w:r>
      <w:r w:rsidR="000C7E20">
        <w:rPr>
          <w:lang w:val="en-GB"/>
        </w:rPr>
        <w:t xml:space="preserve">cell ID and </w:t>
      </w:r>
      <w:r w:rsidR="0098648B">
        <w:rPr>
          <w:lang w:val="en-GB"/>
        </w:rPr>
        <w:t>2</w:t>
      </w:r>
      <w:r w:rsidR="0098648B" w:rsidRPr="0098648B">
        <w:rPr>
          <w:vertAlign w:val="superscript"/>
          <w:lang w:val="en-GB"/>
        </w:rPr>
        <w:t>nd</w:t>
      </w:r>
      <w:r w:rsidR="0098648B">
        <w:rPr>
          <w:lang w:val="en-GB"/>
        </w:rPr>
        <w:t>/3</w:t>
      </w:r>
      <w:r w:rsidR="0098648B" w:rsidRPr="0098648B">
        <w:rPr>
          <w:vertAlign w:val="superscript"/>
          <w:lang w:val="en-GB"/>
        </w:rPr>
        <w:t>rd</w:t>
      </w:r>
      <w:r w:rsidR="0098648B">
        <w:rPr>
          <w:lang w:val="en-GB"/>
        </w:rPr>
        <w:t xml:space="preserve"> LSBs of </w:t>
      </w:r>
      <w:r w:rsidR="00FC42C7">
        <w:rPr>
          <w:lang w:val="en-GB"/>
        </w:rPr>
        <w:t>SFN</w:t>
      </w:r>
      <w:r w:rsidR="0098648B">
        <w:rPr>
          <w:lang w:val="en-GB"/>
        </w:rPr>
        <w:t xml:space="preserve">, and it is applied to NR-MIB sequence before </w:t>
      </w:r>
      <w:r w:rsidR="0098648B">
        <w:rPr>
          <w:lang w:val="en-GB"/>
        </w:rPr>
        <w:lastRenderedPageBreak/>
        <w:t>adding CRC, except for SS</w:t>
      </w:r>
      <w:r w:rsidR="00184572">
        <w:rPr>
          <w:lang w:val="en-GB"/>
        </w:rPr>
        <w:t xml:space="preserve">/PBCH </w:t>
      </w:r>
      <w:r w:rsidR="0098648B">
        <w:rPr>
          <w:lang w:val="en-GB"/>
        </w:rPr>
        <w:t xml:space="preserve">block </w:t>
      </w:r>
      <w:r w:rsidR="00407CE0">
        <w:rPr>
          <w:lang w:val="en-GB"/>
        </w:rPr>
        <w:t xml:space="preserve">time </w:t>
      </w:r>
      <w:r w:rsidR="0098648B">
        <w:rPr>
          <w:lang w:val="en-GB"/>
        </w:rPr>
        <w:t>index (3MSBs), half-radio frame, and 2</w:t>
      </w:r>
      <w:r w:rsidR="0098648B" w:rsidRPr="0098648B">
        <w:rPr>
          <w:vertAlign w:val="superscript"/>
          <w:lang w:val="en-GB"/>
        </w:rPr>
        <w:t>nd</w:t>
      </w:r>
      <w:r w:rsidR="0098648B">
        <w:rPr>
          <w:lang w:val="en-GB"/>
        </w:rPr>
        <w:t>/3</w:t>
      </w:r>
      <w:r w:rsidR="0098648B" w:rsidRPr="0098648B">
        <w:rPr>
          <w:vertAlign w:val="superscript"/>
          <w:lang w:val="en-GB"/>
        </w:rPr>
        <w:t>rd</w:t>
      </w:r>
      <w:r w:rsidR="0098648B">
        <w:rPr>
          <w:lang w:val="en-GB"/>
        </w:rPr>
        <w:t xml:space="preserve"> LSBs of SFN. </w:t>
      </w:r>
      <w:r w:rsidR="000C7E20">
        <w:rPr>
          <w:lang w:val="en-GB"/>
        </w:rPr>
        <w:t>This means the 1</w:t>
      </w:r>
      <w:r w:rsidR="000C7E20" w:rsidRPr="000C7E20">
        <w:rPr>
          <w:vertAlign w:val="superscript"/>
          <w:lang w:val="en-GB"/>
        </w:rPr>
        <w:t>st</w:t>
      </w:r>
      <w:r w:rsidR="000C7E20">
        <w:rPr>
          <w:lang w:val="en-GB"/>
        </w:rPr>
        <w:t xml:space="preserve"> scrambli</w:t>
      </w:r>
      <w:r w:rsidR="005774CF">
        <w:rPr>
          <w:lang w:val="en-GB"/>
        </w:rPr>
        <w:t>ng sequence changes every 20ms.</w:t>
      </w:r>
    </w:p>
    <w:p w14:paraId="74898FBE" w14:textId="0641C987" w:rsidR="009B5D1E" w:rsidRDefault="005774CF" w:rsidP="00097710">
      <w:pPr>
        <w:rPr>
          <w:lang w:val="en-GB"/>
        </w:rPr>
      </w:pPr>
      <w:r>
        <w:rPr>
          <w:lang w:val="en-GB"/>
        </w:rPr>
        <w:t xml:space="preserve">When UE </w:t>
      </w:r>
      <w:r w:rsidR="006B22FD">
        <w:rPr>
          <w:lang w:val="en-GB"/>
        </w:rPr>
        <w:t>perform</w:t>
      </w:r>
      <w:r>
        <w:rPr>
          <w:lang w:val="en-GB"/>
        </w:rPr>
        <w:t xml:space="preserve"> the soft-combining of PBCH soft-bits, UE needs some pre-processing before the combing considering the different 1</w:t>
      </w:r>
      <w:r w:rsidRPr="005774CF">
        <w:rPr>
          <w:vertAlign w:val="superscript"/>
          <w:lang w:val="en-GB"/>
        </w:rPr>
        <w:t>st</w:t>
      </w:r>
      <w:r>
        <w:rPr>
          <w:lang w:val="en-GB"/>
        </w:rPr>
        <w:t xml:space="preserve"> scrambling and 2</w:t>
      </w:r>
      <w:r w:rsidRPr="005774CF">
        <w:rPr>
          <w:vertAlign w:val="superscript"/>
          <w:lang w:val="en-GB"/>
        </w:rPr>
        <w:t>nd</w:t>
      </w:r>
      <w:r>
        <w:rPr>
          <w:lang w:val="en-GB"/>
        </w:rPr>
        <w:t>/3</w:t>
      </w:r>
      <w:r w:rsidRPr="005774CF">
        <w:rPr>
          <w:vertAlign w:val="superscript"/>
          <w:lang w:val="en-GB"/>
        </w:rPr>
        <w:t>rd</w:t>
      </w:r>
      <w:r>
        <w:rPr>
          <w:lang w:val="en-GB"/>
        </w:rPr>
        <w:t xml:space="preserve"> LSBs of SFN</w:t>
      </w:r>
      <w:r w:rsidR="00184572">
        <w:rPr>
          <w:lang w:val="en-GB"/>
        </w:rPr>
        <w:t xml:space="preserve"> in NB-MIB information bits</w:t>
      </w:r>
      <w:r>
        <w:rPr>
          <w:lang w:val="en-GB"/>
        </w:rPr>
        <w:t xml:space="preserve">. </w:t>
      </w:r>
      <w:r w:rsidR="006B22FD">
        <w:rPr>
          <w:lang w:val="en-GB"/>
        </w:rPr>
        <w:t>After receiving the PBCH symbols, UE first perform the descrambling of the 2</w:t>
      </w:r>
      <w:r w:rsidR="006B22FD" w:rsidRPr="006B22FD">
        <w:rPr>
          <w:vertAlign w:val="superscript"/>
          <w:lang w:val="en-GB"/>
        </w:rPr>
        <w:t>nd</w:t>
      </w:r>
      <w:r w:rsidR="006B22FD">
        <w:rPr>
          <w:lang w:val="en-GB"/>
        </w:rPr>
        <w:t xml:space="preserve"> scrambling code. </w:t>
      </w:r>
      <w:r w:rsidR="00851359">
        <w:rPr>
          <w:lang w:val="en-GB"/>
        </w:rPr>
        <w:t xml:space="preserve">Since it is based on the 3 LSBs of SS/PBCH time index, UE can generate the scrambling code from the time index estimated from PBCH-DMRS sequence acquisition. </w:t>
      </w:r>
      <w:r w:rsidR="00583FE6">
        <w:rPr>
          <w:lang w:val="en-GB"/>
        </w:rPr>
        <w:t xml:space="preserve">After the descrambling and de-mapping, UE generate the soft-bits with length 864. </w:t>
      </w:r>
      <w:r w:rsidR="00097710">
        <w:rPr>
          <w:lang w:val="en-GB"/>
        </w:rPr>
        <w:t xml:space="preserve">Since </w:t>
      </w:r>
      <w:r w:rsidR="001B4C3E">
        <w:rPr>
          <w:lang w:val="en-GB"/>
        </w:rPr>
        <w:t xml:space="preserve">the coded and rate-matched </w:t>
      </w:r>
      <w:r w:rsidR="00097710">
        <w:rPr>
          <w:lang w:val="en-GB"/>
        </w:rPr>
        <w:t xml:space="preserve">bits </w:t>
      </w:r>
      <w:r w:rsidR="001B4C3E">
        <w:rPr>
          <w:lang w:val="en-GB"/>
        </w:rPr>
        <w:t xml:space="preserve">in the transport channel processing </w:t>
      </w:r>
      <w:r w:rsidR="00097710">
        <w:rPr>
          <w:lang w:val="en-GB"/>
        </w:rPr>
        <w:t>are generated based on the different 2</w:t>
      </w:r>
      <w:r w:rsidR="00097710" w:rsidRPr="00097710">
        <w:rPr>
          <w:vertAlign w:val="superscript"/>
          <w:lang w:val="en-GB"/>
        </w:rPr>
        <w:t>nd</w:t>
      </w:r>
      <w:r w:rsidR="00097710">
        <w:rPr>
          <w:lang w:val="en-GB"/>
        </w:rPr>
        <w:t>/3</w:t>
      </w:r>
      <w:r w:rsidR="00097710" w:rsidRPr="00097710">
        <w:rPr>
          <w:vertAlign w:val="superscript"/>
          <w:lang w:val="en-GB"/>
        </w:rPr>
        <w:t>rd</w:t>
      </w:r>
      <w:r w:rsidR="00097710">
        <w:rPr>
          <w:lang w:val="en-GB"/>
        </w:rPr>
        <w:t xml:space="preserve"> LSBs of SFN, UE should flip the</w:t>
      </w:r>
      <w:r w:rsidR="001B4C3E">
        <w:rPr>
          <w:lang w:val="en-GB"/>
        </w:rPr>
        <w:t xml:space="preserve"> soft-bit signs according to</w:t>
      </w:r>
      <w:r w:rsidR="00097710">
        <w:rPr>
          <w:lang w:val="en-GB"/>
        </w:rPr>
        <w:t xml:space="preserve"> hypothesis. The different SFN bits affects the </w:t>
      </w:r>
      <w:r w:rsidR="001F2F3F">
        <w:rPr>
          <w:lang w:val="en-GB"/>
        </w:rPr>
        <w:t xml:space="preserve">value of the 24 </w:t>
      </w:r>
      <w:r w:rsidR="00097710">
        <w:rPr>
          <w:lang w:val="en-GB"/>
        </w:rPr>
        <w:t>CRC</w:t>
      </w:r>
      <w:r w:rsidR="001F2F3F">
        <w:rPr>
          <w:lang w:val="en-GB"/>
        </w:rPr>
        <w:t xml:space="preserve"> bits</w:t>
      </w:r>
      <w:r w:rsidR="00097710">
        <w:rPr>
          <w:lang w:val="en-GB"/>
        </w:rPr>
        <w:t xml:space="preserve"> and resulting Polar coded bits. Since the position of the 2</w:t>
      </w:r>
      <w:r w:rsidR="00097710" w:rsidRPr="00097710">
        <w:rPr>
          <w:vertAlign w:val="superscript"/>
          <w:lang w:val="en-GB"/>
        </w:rPr>
        <w:t>nd</w:t>
      </w:r>
      <w:r w:rsidR="00097710">
        <w:rPr>
          <w:lang w:val="en-GB"/>
        </w:rPr>
        <w:t>/3</w:t>
      </w:r>
      <w:r w:rsidR="00097710" w:rsidRPr="00097710">
        <w:rPr>
          <w:vertAlign w:val="superscript"/>
          <w:lang w:val="en-GB"/>
        </w:rPr>
        <w:t>rd</w:t>
      </w:r>
      <w:r w:rsidR="00097710">
        <w:rPr>
          <w:lang w:val="en-GB"/>
        </w:rPr>
        <w:t xml:space="preserve"> LSBs of SFN is fixed in MIB, UE</w:t>
      </w:r>
      <w:r w:rsidR="0088098B">
        <w:rPr>
          <w:lang w:val="en-GB"/>
        </w:rPr>
        <w:t xml:space="preserve"> can derive the corresponding Polar code word and</w:t>
      </w:r>
      <w:r w:rsidR="00097710">
        <w:rPr>
          <w:lang w:val="en-GB"/>
        </w:rPr>
        <w:t xml:space="preserve"> knows which position of coded bits </w:t>
      </w:r>
      <w:r w:rsidR="001B4C3E">
        <w:rPr>
          <w:lang w:val="en-GB"/>
        </w:rPr>
        <w:t>should be</w:t>
      </w:r>
      <w:r w:rsidR="005C4622">
        <w:rPr>
          <w:lang w:val="en-GB"/>
        </w:rPr>
        <w:t xml:space="preserve"> flipped, for example, if the 2</w:t>
      </w:r>
      <w:r w:rsidR="005C4622" w:rsidRPr="005C4622">
        <w:rPr>
          <w:vertAlign w:val="superscript"/>
          <w:lang w:val="en-GB"/>
        </w:rPr>
        <w:t>nd</w:t>
      </w:r>
      <w:r w:rsidR="005C4622">
        <w:rPr>
          <w:lang w:val="en-GB"/>
        </w:rPr>
        <w:t xml:space="preserve"> LSB of SFN is 0 to 1. </w:t>
      </w:r>
      <w:r w:rsidR="005F3498">
        <w:rPr>
          <w:lang w:val="en-GB"/>
        </w:rPr>
        <w:t xml:space="preserve">This prediction is possible because PBCH uses Polar coding and Polar coding is </w:t>
      </w:r>
      <w:r w:rsidR="0088098B">
        <w:rPr>
          <w:lang w:val="en-GB"/>
        </w:rPr>
        <w:t xml:space="preserve">a </w:t>
      </w:r>
      <w:r w:rsidR="005F3498">
        <w:rPr>
          <w:lang w:val="en-GB"/>
        </w:rPr>
        <w:t>linear</w:t>
      </w:r>
      <w:r w:rsidR="0088098B">
        <w:rPr>
          <w:lang w:val="en-GB"/>
        </w:rPr>
        <w:t xml:space="preserve"> code</w:t>
      </w:r>
      <w:r w:rsidR="003D5ADA">
        <w:rPr>
          <w:lang w:val="en-GB"/>
        </w:rPr>
        <w:t>.</w:t>
      </w:r>
    </w:p>
    <w:p w14:paraId="43EBA6A0" w14:textId="141A7D43" w:rsidR="00991B64" w:rsidRPr="00991B64" w:rsidRDefault="00991B64" w:rsidP="00C02433">
      <w:pPr>
        <w:rPr>
          <w:b/>
          <w:lang w:val="en-GB"/>
        </w:rPr>
      </w:pPr>
      <w:r w:rsidRPr="00991B64">
        <w:rPr>
          <w:b/>
          <w:lang w:val="en-GB"/>
        </w:rPr>
        <w:t xml:space="preserve">Observation: RAN1 designed PBCH assuming UE can perform soft-combining across SS-burst with the same time index.  </w:t>
      </w:r>
    </w:p>
    <w:p w14:paraId="7F6988E9" w14:textId="56DE841A" w:rsidR="0098648B" w:rsidRDefault="009D2CF6" w:rsidP="00C02433">
      <w:pPr>
        <w:rPr>
          <w:lang w:val="en-GB"/>
        </w:rPr>
      </w:pPr>
      <w:r w:rsidRPr="009D2CF6">
        <w:rPr>
          <w:noProof/>
        </w:rPr>
        <w:drawing>
          <wp:inline distT="0" distB="0" distL="0" distR="0" wp14:anchorId="7C97B266" wp14:editId="7309B3CD">
            <wp:extent cx="6120765" cy="56673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E4272" w14:textId="34397F10" w:rsidR="0098648B" w:rsidRDefault="0098648B" w:rsidP="0098648B">
      <w:pPr>
        <w:pStyle w:val="Caption"/>
        <w:rPr>
          <w:lang w:val="en-GB"/>
        </w:rPr>
      </w:pPr>
      <w:bookmarkStart w:id="8" w:name="_Ref498096800"/>
      <w:r>
        <w:t xml:space="preserve">Figure </w:t>
      </w:r>
      <w:fldSimple w:instr=" SEQ Figure \* ARABIC ">
        <w:r w:rsidR="001E4CDB">
          <w:rPr>
            <w:noProof/>
          </w:rPr>
          <w:t>1</w:t>
        </w:r>
      </w:fldSimple>
      <w:bookmarkEnd w:id="8"/>
      <w:r>
        <w:tab/>
      </w:r>
      <w:r w:rsidR="006325BE">
        <w:t>Transport channel processing for NR BCH.</w:t>
      </w:r>
    </w:p>
    <w:p w14:paraId="477D6751" w14:textId="06F432A8" w:rsidR="006325BE" w:rsidRDefault="006325BE" w:rsidP="00511249">
      <w:pPr>
        <w:rPr>
          <w:lang w:val="en-GB"/>
        </w:rPr>
      </w:pPr>
    </w:p>
    <w:p w14:paraId="6147FBD2" w14:textId="019DF91D" w:rsidR="006325BE" w:rsidRDefault="00881AFA" w:rsidP="00881AFA">
      <w:pPr>
        <w:pStyle w:val="Heading3"/>
      </w:pPr>
      <w:r>
        <w:t>2.2.2</w:t>
      </w:r>
      <w:r>
        <w:tab/>
        <w:t>Simulation results</w:t>
      </w:r>
    </w:p>
    <w:p w14:paraId="13A91ADB" w14:textId="1CF2ABC2" w:rsidR="001E4CDB" w:rsidRDefault="00A946A8" w:rsidP="00511249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_Ref494737841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E4CDB">
        <w:t xml:space="preserve">Table </w:t>
      </w:r>
      <w:r w:rsidR="001E4CDB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_Ref494737842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E4CDB">
        <w:t xml:space="preserve">Table </w:t>
      </w:r>
      <w:r w:rsidR="001E4CDB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show the simulation results </w:t>
      </w:r>
      <w:r w:rsidR="001E4CDB">
        <w:rPr>
          <w:lang w:val="en-GB"/>
        </w:rPr>
        <w:t>of the number of PBCH decoding attempts</w:t>
      </w:r>
      <w:r>
        <w:rPr>
          <w:lang w:val="en-GB"/>
        </w:rPr>
        <w:t xml:space="preserve"> for NR-MIB acquisition with 99% success rate</w:t>
      </w:r>
      <w:r w:rsidR="001E4CDB">
        <w:rPr>
          <w:lang w:val="en-GB"/>
        </w:rPr>
        <w:t xml:space="preserve"> with </w:t>
      </w:r>
      <w:r w:rsidR="00EC5219">
        <w:rPr>
          <w:lang w:val="en-GB"/>
        </w:rPr>
        <w:t xml:space="preserve">the single-shot </w:t>
      </w:r>
      <w:r w:rsidR="001E4CDB">
        <w:rPr>
          <w:lang w:val="en-GB"/>
        </w:rPr>
        <w:t xml:space="preserve">PBCH </w:t>
      </w:r>
      <w:r w:rsidR="00EC5219">
        <w:rPr>
          <w:lang w:val="en-GB"/>
        </w:rPr>
        <w:t>decoder</w:t>
      </w:r>
      <w:r>
        <w:rPr>
          <w:lang w:val="en-GB"/>
        </w:rPr>
        <w:t xml:space="preserve">. </w:t>
      </w:r>
      <w:r w:rsidR="001B4C3E">
        <w:rPr>
          <w:lang w:val="en-GB"/>
        </w:rPr>
        <w:t>Note the results also include</w:t>
      </w:r>
      <w:r w:rsidR="00881AFA">
        <w:rPr>
          <w:lang w:val="en-GB"/>
        </w:rPr>
        <w:t xml:space="preserve"> the PBCH-DMRS </w:t>
      </w:r>
      <w:r w:rsidR="00B67E8A">
        <w:rPr>
          <w:lang w:val="en-GB"/>
        </w:rPr>
        <w:t xml:space="preserve">sequence </w:t>
      </w:r>
      <w:r w:rsidR="00881AFA">
        <w:rPr>
          <w:lang w:val="en-GB"/>
        </w:rPr>
        <w:t>acquisition success rate.</w:t>
      </w:r>
    </w:p>
    <w:p w14:paraId="0722E28E" w14:textId="4164C553" w:rsidR="001E4CDB" w:rsidRDefault="001E4CDB" w:rsidP="00881AFA">
      <w:pPr>
        <w:rPr>
          <w:b/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_Ref498446590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_Ref498446591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GB"/>
        </w:rPr>
        <w:fldChar w:fldCharType="end"/>
      </w:r>
      <w:r>
        <w:rPr>
          <w:lang w:val="en-GB"/>
        </w:rPr>
        <w:t xml:space="preserve"> show the simulation results of the number of PBCH decoding attempts for NB-MIB acquisition with 99% success rate with </w:t>
      </w:r>
      <w:r w:rsidR="00EC5219">
        <w:rPr>
          <w:lang w:val="en-GB"/>
        </w:rPr>
        <w:t>the soft-combining</w:t>
      </w:r>
      <w:r>
        <w:rPr>
          <w:lang w:val="en-GB"/>
        </w:rPr>
        <w:t xml:space="preserve"> PBCH </w:t>
      </w:r>
      <w:r w:rsidR="00EC5219">
        <w:rPr>
          <w:lang w:val="en-GB"/>
        </w:rPr>
        <w:t xml:space="preserve">decoder </w:t>
      </w:r>
      <w:r>
        <w:rPr>
          <w:lang w:val="en-GB"/>
        </w:rPr>
        <w:t xml:space="preserve">(2 </w:t>
      </w:r>
      <w:r w:rsidR="00EC5219">
        <w:rPr>
          <w:lang w:val="en-GB"/>
        </w:rPr>
        <w:t>consecutive PBCH combining</w:t>
      </w:r>
      <w:r>
        <w:rPr>
          <w:lang w:val="en-GB"/>
        </w:rPr>
        <w:t xml:space="preserve">). </w:t>
      </w:r>
    </w:p>
    <w:p w14:paraId="69A97ADE" w14:textId="77777777" w:rsidR="001E4CDB" w:rsidRDefault="001E4CDB" w:rsidP="00C02433">
      <w:pPr>
        <w:rPr>
          <w:b/>
          <w:lang w:val="en-GB"/>
        </w:rPr>
      </w:pPr>
    </w:p>
    <w:p w14:paraId="7A585BEE" w14:textId="53BF1747" w:rsidR="00547A25" w:rsidRDefault="00547A25" w:rsidP="00547A25">
      <w:pPr>
        <w:pStyle w:val="Caption"/>
      </w:pPr>
      <w:bookmarkStart w:id="9" w:name="_Ref494737841"/>
      <w:r>
        <w:t xml:space="preserve">Table </w:t>
      </w:r>
      <w:fldSimple w:instr=" SEQ Table \* ARABIC ">
        <w:r w:rsidR="00960870">
          <w:rPr>
            <w:noProof/>
          </w:rPr>
          <w:t>4</w:t>
        </w:r>
      </w:fldSimple>
      <w:bookmarkEnd w:id="9"/>
      <w:r w:rsidR="00991B64">
        <w:tab/>
        <w:t xml:space="preserve">Number of PBCH </w:t>
      </w:r>
      <w:r w:rsidR="00907A8C">
        <w:t>decoding</w:t>
      </w:r>
      <w:r>
        <w:t xml:space="preserve"> </w:t>
      </w:r>
      <w:r w:rsidR="00907A8C">
        <w:t xml:space="preserve">attempts </w:t>
      </w:r>
      <w:r>
        <w:t>to achieve 99% decoding success rate (</w:t>
      </w:r>
      <w:r w:rsidR="004C74C2">
        <w:t xml:space="preserve">Single shot, </w:t>
      </w:r>
      <w:r>
        <w:t>4GHz</w:t>
      </w:r>
      <w:r w:rsidR="004F4227">
        <w:t>, 2Rx</w:t>
      </w:r>
      <w:r>
        <w:t>)</w:t>
      </w:r>
      <w:r w:rsidR="00907A8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1563"/>
        <w:gridCol w:w="1214"/>
        <w:gridCol w:w="1103"/>
        <w:gridCol w:w="1103"/>
        <w:gridCol w:w="1103"/>
        <w:gridCol w:w="1103"/>
        <w:gridCol w:w="1035"/>
      </w:tblGrid>
      <w:tr w:rsidR="00B6137A" w14:paraId="6542839C" w14:textId="278C57A4" w:rsidTr="004F4227">
        <w:tc>
          <w:tcPr>
            <w:tcW w:w="0" w:type="auto"/>
            <w:shd w:val="clear" w:color="auto" w:fill="D9D9D9" w:themeFill="background1" w:themeFillShade="D9"/>
          </w:tcPr>
          <w:p w14:paraId="1AB57BE0" w14:textId="0EDA9993" w:rsidR="00B6137A" w:rsidRDefault="00B6137A" w:rsidP="00547A25">
            <w:pPr>
              <w:spacing w:after="0"/>
            </w:pPr>
            <w:r>
              <w:t>SCS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78714B4" w14:textId="574C6924" w:rsidR="00B6137A" w:rsidRDefault="00B6137A" w:rsidP="00547A25">
            <w:pPr>
              <w:spacing w:after="0"/>
            </w:pPr>
            <w:r>
              <w:t>Fading channel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3329A6E" w14:textId="521D36C7" w:rsidR="00B6137A" w:rsidRDefault="00B6137A" w:rsidP="00547A25">
            <w:pPr>
              <w:spacing w:after="0"/>
            </w:pPr>
            <w:r>
              <w:t>SNR=-10dB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75B270F" w14:textId="00629EF7" w:rsidR="00B6137A" w:rsidRDefault="00B6137A" w:rsidP="00547A25">
            <w:pPr>
              <w:spacing w:after="0"/>
            </w:pPr>
            <w:r>
              <w:t>SNR=-8dB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EF62DAA" w14:textId="76CB4723" w:rsidR="00B6137A" w:rsidRDefault="00B6137A" w:rsidP="00547A25">
            <w:pPr>
              <w:spacing w:after="0"/>
            </w:pPr>
            <w:r>
              <w:t>SNR=-6dB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AA4BF7E" w14:textId="5FFDC5AA" w:rsidR="00B6137A" w:rsidRDefault="00B6137A" w:rsidP="00547A25">
            <w:pPr>
              <w:spacing w:after="0"/>
            </w:pPr>
            <w:r>
              <w:t>SNR=-4dB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F4A171C" w14:textId="1B8E9CCB" w:rsidR="00B6137A" w:rsidRDefault="00B6137A" w:rsidP="00547A25">
            <w:pPr>
              <w:spacing w:after="0"/>
            </w:pPr>
            <w:r>
              <w:t>SNR=-2dB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E0B02CC" w14:textId="0F972318" w:rsidR="00B6137A" w:rsidRDefault="00B6137A" w:rsidP="00547A25">
            <w:pPr>
              <w:spacing w:after="0"/>
            </w:pPr>
            <w:r>
              <w:t>SNR=0dB</w:t>
            </w:r>
          </w:p>
        </w:tc>
      </w:tr>
      <w:tr w:rsidR="00AC6A00" w14:paraId="55B89EB3" w14:textId="17772C3F" w:rsidTr="004F4227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43BFE1FF" w14:textId="351A5523" w:rsidR="00AC6A00" w:rsidRDefault="00AC6A00" w:rsidP="00AC6A00">
            <w:pPr>
              <w:spacing w:after="0"/>
            </w:pPr>
            <w:r>
              <w:t>15kHz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0E00209" w14:textId="63F75B00" w:rsidR="00AC6A00" w:rsidRDefault="00AC6A00" w:rsidP="00AC6A00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495DC3AD" w14:textId="4B74CD75" w:rsidR="00AC6A00" w:rsidRDefault="00AC6A00" w:rsidP="00AC6A00">
            <w:pPr>
              <w:spacing w:after="0"/>
            </w:pPr>
            <w:r>
              <w:t>8</w:t>
            </w:r>
          </w:p>
        </w:tc>
        <w:tc>
          <w:tcPr>
            <w:tcW w:w="0" w:type="auto"/>
          </w:tcPr>
          <w:p w14:paraId="2D2897C5" w14:textId="7DCCB7C6" w:rsidR="00AC6A00" w:rsidRDefault="00492BC9" w:rsidP="00AC6A00">
            <w:pPr>
              <w:spacing w:after="0"/>
            </w:pPr>
            <w:r>
              <w:t>5</w:t>
            </w:r>
          </w:p>
        </w:tc>
        <w:tc>
          <w:tcPr>
            <w:tcW w:w="0" w:type="auto"/>
          </w:tcPr>
          <w:p w14:paraId="095324D4" w14:textId="690BCFFB" w:rsidR="00AC6A00" w:rsidRDefault="00492BC9" w:rsidP="00AC6A00">
            <w:pPr>
              <w:spacing w:after="0"/>
            </w:pPr>
            <w:r>
              <w:t>3</w:t>
            </w:r>
          </w:p>
        </w:tc>
        <w:tc>
          <w:tcPr>
            <w:tcW w:w="0" w:type="auto"/>
          </w:tcPr>
          <w:p w14:paraId="7B3A02A4" w14:textId="33CD8BD7" w:rsidR="00AC6A00" w:rsidRDefault="00AC6A00" w:rsidP="00AC6A00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490A8359" w14:textId="3165B061" w:rsidR="00AC6A00" w:rsidRDefault="00492BC9" w:rsidP="00AC6A00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51E92216" w14:textId="5E3868D3" w:rsidR="00AC6A00" w:rsidRDefault="00AC6A00" w:rsidP="00AC6A00">
            <w:pPr>
              <w:spacing w:after="0"/>
            </w:pPr>
            <w:r>
              <w:t>1</w:t>
            </w:r>
          </w:p>
        </w:tc>
      </w:tr>
      <w:tr w:rsidR="00AC6A00" w14:paraId="37278616" w14:textId="77CD7E7B" w:rsidTr="004F4227">
        <w:tc>
          <w:tcPr>
            <w:tcW w:w="0" w:type="auto"/>
            <w:vMerge/>
            <w:shd w:val="clear" w:color="auto" w:fill="D9D9D9" w:themeFill="background1" w:themeFillShade="D9"/>
          </w:tcPr>
          <w:p w14:paraId="26AD1005" w14:textId="77777777" w:rsidR="00AC6A00" w:rsidRDefault="00AC6A00" w:rsidP="00AC6A00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BB98ABD" w14:textId="2931539E" w:rsidR="00AC6A00" w:rsidRDefault="00AC6A00" w:rsidP="00AC6A00">
            <w:pPr>
              <w:spacing w:after="0"/>
            </w:pPr>
            <w:r>
              <w:t>E</w:t>
            </w:r>
            <w:r w:rsidR="00FD5D16">
              <w:t>TU</w:t>
            </w:r>
            <w:r>
              <w:t>70</w:t>
            </w:r>
          </w:p>
        </w:tc>
        <w:tc>
          <w:tcPr>
            <w:tcW w:w="0" w:type="auto"/>
          </w:tcPr>
          <w:p w14:paraId="05D48B56" w14:textId="2A5DB608" w:rsidR="00AC6A00" w:rsidRPr="00FF1280" w:rsidRDefault="00FF1280" w:rsidP="00AC6A00">
            <w:pPr>
              <w:spacing w:after="0"/>
            </w:pPr>
            <w:r w:rsidRPr="00FF1280">
              <w:t>13</w:t>
            </w:r>
          </w:p>
        </w:tc>
        <w:tc>
          <w:tcPr>
            <w:tcW w:w="0" w:type="auto"/>
          </w:tcPr>
          <w:p w14:paraId="45F2223B" w14:textId="09CA0D34" w:rsidR="00AC6A00" w:rsidRPr="00FF1280" w:rsidRDefault="00FF1280" w:rsidP="00AC6A00">
            <w:pPr>
              <w:spacing w:after="0"/>
            </w:pPr>
            <w:r w:rsidRPr="00FF1280">
              <w:t>4</w:t>
            </w:r>
          </w:p>
        </w:tc>
        <w:tc>
          <w:tcPr>
            <w:tcW w:w="0" w:type="auto"/>
          </w:tcPr>
          <w:p w14:paraId="75180FEA" w14:textId="460F75BB" w:rsidR="00AC6A00" w:rsidRPr="00FF1280" w:rsidRDefault="00FF1280" w:rsidP="00AC6A00">
            <w:pPr>
              <w:spacing w:after="0"/>
            </w:pPr>
            <w:r w:rsidRPr="00FF1280">
              <w:t>2</w:t>
            </w:r>
          </w:p>
        </w:tc>
        <w:tc>
          <w:tcPr>
            <w:tcW w:w="0" w:type="auto"/>
          </w:tcPr>
          <w:p w14:paraId="1BD1589D" w14:textId="1050FC36" w:rsidR="00AC6A00" w:rsidRPr="00FF1280" w:rsidRDefault="00FF1280" w:rsidP="00AC6A00">
            <w:pPr>
              <w:spacing w:after="0"/>
            </w:pPr>
            <w:r w:rsidRPr="00FF1280">
              <w:t>2</w:t>
            </w:r>
          </w:p>
        </w:tc>
        <w:tc>
          <w:tcPr>
            <w:tcW w:w="0" w:type="auto"/>
          </w:tcPr>
          <w:p w14:paraId="30EDC64D" w14:textId="3E7D993E" w:rsidR="00AC6A00" w:rsidRPr="00FF1280" w:rsidRDefault="00FF1280" w:rsidP="00AC6A00">
            <w:pPr>
              <w:spacing w:after="0"/>
            </w:pPr>
            <w:r w:rsidRPr="00FF1280">
              <w:t>1</w:t>
            </w:r>
          </w:p>
        </w:tc>
        <w:tc>
          <w:tcPr>
            <w:tcW w:w="0" w:type="auto"/>
          </w:tcPr>
          <w:p w14:paraId="217A2261" w14:textId="7B1282CF" w:rsidR="00AC6A00" w:rsidRPr="00FF1280" w:rsidRDefault="00FF1280" w:rsidP="00AC6A00">
            <w:pPr>
              <w:spacing w:after="0"/>
            </w:pPr>
            <w:r w:rsidRPr="00FF1280">
              <w:t>1</w:t>
            </w:r>
          </w:p>
        </w:tc>
      </w:tr>
      <w:tr w:rsidR="00AC6A00" w14:paraId="25A091D1" w14:textId="6585BA14" w:rsidTr="004F4227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024FBA0F" w14:textId="220A6D43" w:rsidR="00AC6A00" w:rsidRDefault="00AC6A00" w:rsidP="00AC6A00">
            <w:pPr>
              <w:spacing w:after="0"/>
            </w:pPr>
            <w:r>
              <w:t>30kHz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AE75947" w14:textId="37474119" w:rsidR="00AC6A00" w:rsidRDefault="00AC6A00" w:rsidP="00AC6A00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1C32D5BB" w14:textId="6BB1EF5F" w:rsidR="00AC6A00" w:rsidRDefault="00CF28E6" w:rsidP="00AC6A00">
            <w:pPr>
              <w:spacing w:after="0"/>
            </w:pPr>
            <w:r>
              <w:t>11</w:t>
            </w:r>
          </w:p>
        </w:tc>
        <w:tc>
          <w:tcPr>
            <w:tcW w:w="0" w:type="auto"/>
          </w:tcPr>
          <w:p w14:paraId="653E1802" w14:textId="33ED0712" w:rsidR="00AC6A00" w:rsidRDefault="00AC6A00" w:rsidP="00AC6A00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1A2C03F5" w14:textId="39DD40C6" w:rsidR="00AC6A00" w:rsidRDefault="00AC6A00" w:rsidP="00AC6A00">
            <w:pPr>
              <w:spacing w:after="0"/>
            </w:pPr>
            <w:r>
              <w:t>3</w:t>
            </w:r>
          </w:p>
        </w:tc>
        <w:tc>
          <w:tcPr>
            <w:tcW w:w="0" w:type="auto"/>
          </w:tcPr>
          <w:p w14:paraId="69C4E903" w14:textId="50632776" w:rsidR="00AC6A00" w:rsidRDefault="00AC6A00" w:rsidP="00AC6A00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41F745F7" w14:textId="4890C415" w:rsidR="00AC6A00" w:rsidRDefault="00CF28E6" w:rsidP="00AC6A00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56407F1C" w14:textId="00C50982" w:rsidR="00AC6A00" w:rsidRDefault="00AC6A00" w:rsidP="00AC6A00">
            <w:pPr>
              <w:spacing w:after="0"/>
            </w:pPr>
            <w:r>
              <w:t>1</w:t>
            </w:r>
          </w:p>
        </w:tc>
      </w:tr>
      <w:tr w:rsidR="00AC6A00" w14:paraId="4AEF97CA" w14:textId="77777777" w:rsidTr="004F4227">
        <w:tc>
          <w:tcPr>
            <w:tcW w:w="0" w:type="auto"/>
            <w:vMerge/>
            <w:shd w:val="clear" w:color="auto" w:fill="D9D9D9" w:themeFill="background1" w:themeFillShade="D9"/>
          </w:tcPr>
          <w:p w14:paraId="69E966D0" w14:textId="77777777" w:rsidR="00AC6A00" w:rsidRDefault="00AC6A00" w:rsidP="00AC6A00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01CFEFA" w14:textId="372B645C" w:rsidR="00AC6A00" w:rsidRDefault="00FD5D16" w:rsidP="00AC6A00">
            <w:pPr>
              <w:spacing w:after="0"/>
            </w:pPr>
            <w:r>
              <w:t>ETU</w:t>
            </w:r>
            <w:r w:rsidR="00AC6A00">
              <w:t>70</w:t>
            </w:r>
          </w:p>
        </w:tc>
        <w:tc>
          <w:tcPr>
            <w:tcW w:w="0" w:type="auto"/>
          </w:tcPr>
          <w:p w14:paraId="1AF8E7F2" w14:textId="5E50D71D" w:rsidR="00AC6A00" w:rsidRPr="006B22FD" w:rsidRDefault="006B3C9C" w:rsidP="00AC6A00">
            <w:pPr>
              <w:spacing w:after="0"/>
            </w:pPr>
            <w:r w:rsidRPr="006B22FD">
              <w:t>20</w:t>
            </w:r>
          </w:p>
        </w:tc>
        <w:tc>
          <w:tcPr>
            <w:tcW w:w="0" w:type="auto"/>
          </w:tcPr>
          <w:p w14:paraId="59E6FD83" w14:textId="382BA8B8" w:rsidR="00AC6A00" w:rsidRPr="006B22FD" w:rsidRDefault="00AC6A00" w:rsidP="00AC6A00">
            <w:pPr>
              <w:spacing w:after="0"/>
            </w:pPr>
            <w:r w:rsidRPr="006B22FD">
              <w:t>9</w:t>
            </w:r>
          </w:p>
        </w:tc>
        <w:tc>
          <w:tcPr>
            <w:tcW w:w="0" w:type="auto"/>
          </w:tcPr>
          <w:p w14:paraId="0D987930" w14:textId="27861FBB" w:rsidR="00AC6A00" w:rsidRPr="006B22FD" w:rsidRDefault="00AC6A00" w:rsidP="00AC6A00">
            <w:pPr>
              <w:spacing w:after="0"/>
            </w:pPr>
            <w:r w:rsidRPr="006B22FD">
              <w:t>4</w:t>
            </w:r>
          </w:p>
        </w:tc>
        <w:tc>
          <w:tcPr>
            <w:tcW w:w="0" w:type="auto"/>
          </w:tcPr>
          <w:p w14:paraId="2D6DDDD0" w14:textId="33249318" w:rsidR="00AC6A00" w:rsidRPr="006B22FD" w:rsidRDefault="00AC6A00" w:rsidP="00AC6A00">
            <w:pPr>
              <w:spacing w:after="0"/>
            </w:pPr>
            <w:r w:rsidRPr="006B22FD">
              <w:t>3</w:t>
            </w:r>
          </w:p>
        </w:tc>
        <w:tc>
          <w:tcPr>
            <w:tcW w:w="0" w:type="auto"/>
          </w:tcPr>
          <w:p w14:paraId="6AE330F4" w14:textId="32D67C32" w:rsidR="00AC6A00" w:rsidRPr="006B22FD" w:rsidRDefault="00AC6A00" w:rsidP="00AC6A00">
            <w:pPr>
              <w:spacing w:after="0"/>
            </w:pPr>
            <w:r w:rsidRPr="006B22FD">
              <w:t>2</w:t>
            </w:r>
          </w:p>
        </w:tc>
        <w:tc>
          <w:tcPr>
            <w:tcW w:w="0" w:type="auto"/>
          </w:tcPr>
          <w:p w14:paraId="28D9E9EB" w14:textId="60BE74F7" w:rsidR="00AC6A00" w:rsidRPr="006B22FD" w:rsidRDefault="00AC6A00" w:rsidP="00AC6A00">
            <w:pPr>
              <w:spacing w:after="0"/>
            </w:pPr>
            <w:r w:rsidRPr="006B22FD">
              <w:t>2</w:t>
            </w:r>
          </w:p>
        </w:tc>
      </w:tr>
    </w:tbl>
    <w:p w14:paraId="674FDE11" w14:textId="7F2884AB" w:rsidR="00492BC9" w:rsidRDefault="00492BC9" w:rsidP="00547A25"/>
    <w:p w14:paraId="12578C51" w14:textId="699CECF5" w:rsidR="00E72D54" w:rsidRPr="00E72D54" w:rsidRDefault="00547A25" w:rsidP="004C74C2">
      <w:pPr>
        <w:pStyle w:val="Caption"/>
      </w:pPr>
      <w:bookmarkStart w:id="10" w:name="_Ref494737842"/>
      <w:r>
        <w:t xml:space="preserve">Table </w:t>
      </w:r>
      <w:fldSimple w:instr=" SEQ Table \* ARABIC ">
        <w:r w:rsidR="00960870">
          <w:rPr>
            <w:noProof/>
          </w:rPr>
          <w:t>5</w:t>
        </w:r>
      </w:fldSimple>
      <w:bookmarkEnd w:id="10"/>
      <w:r w:rsidR="00907A8C">
        <w:tab/>
        <w:t>Number of</w:t>
      </w:r>
      <w:r>
        <w:t xml:space="preserve"> PBCH </w:t>
      </w:r>
      <w:r w:rsidR="00907A8C">
        <w:t xml:space="preserve">decoding attempts </w:t>
      </w:r>
      <w:r>
        <w:t>to achieve 99% decoding success rate (</w:t>
      </w:r>
      <w:r w:rsidR="00B57109">
        <w:t xml:space="preserve">Single shot, </w:t>
      </w:r>
      <w:r>
        <w:t>30GHz</w:t>
      </w:r>
      <w:r w:rsidR="001A6445">
        <w:t>, 2Rx</w:t>
      </w:r>
      <w:r>
        <w:t>)</w:t>
      </w:r>
      <w:r w:rsidR="00907A8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"/>
        <w:gridCol w:w="1820"/>
        <w:gridCol w:w="1155"/>
        <w:gridCol w:w="1156"/>
        <w:gridCol w:w="1156"/>
        <w:gridCol w:w="1155"/>
        <w:gridCol w:w="1156"/>
        <w:gridCol w:w="1156"/>
      </w:tblGrid>
      <w:tr w:rsidR="00B6137A" w14:paraId="282578AE" w14:textId="77777777" w:rsidTr="00D0685D">
        <w:tc>
          <w:tcPr>
            <w:tcW w:w="0" w:type="auto"/>
            <w:shd w:val="clear" w:color="auto" w:fill="D9D9D9" w:themeFill="background1" w:themeFillShade="D9"/>
          </w:tcPr>
          <w:p w14:paraId="295B3817" w14:textId="77777777" w:rsidR="00B6137A" w:rsidRDefault="00B6137A" w:rsidP="00D37C82">
            <w:pPr>
              <w:spacing w:after="0"/>
            </w:pPr>
            <w:r>
              <w:t>SCS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2B83967C" w14:textId="77777777" w:rsidR="00B6137A" w:rsidRDefault="00B6137A" w:rsidP="00D37C82">
            <w:pPr>
              <w:spacing w:after="0"/>
            </w:pPr>
            <w:r>
              <w:t>Fading channel</w:t>
            </w:r>
          </w:p>
        </w:tc>
        <w:tc>
          <w:tcPr>
            <w:tcW w:w="1155" w:type="dxa"/>
            <w:shd w:val="clear" w:color="auto" w:fill="D9D9D9" w:themeFill="background1" w:themeFillShade="D9"/>
          </w:tcPr>
          <w:p w14:paraId="5761B024" w14:textId="77777777" w:rsidR="00B6137A" w:rsidRDefault="00B6137A" w:rsidP="00D37C82">
            <w:pPr>
              <w:spacing w:after="0"/>
            </w:pPr>
            <w:r>
              <w:t>SNR=-10dB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59AF2B9E" w14:textId="77777777" w:rsidR="00B6137A" w:rsidRDefault="00B6137A" w:rsidP="00D37C82">
            <w:pPr>
              <w:spacing w:after="0"/>
            </w:pPr>
            <w:r>
              <w:t>SNR=-8dB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302944BC" w14:textId="77777777" w:rsidR="00B6137A" w:rsidRDefault="00B6137A" w:rsidP="00D37C82">
            <w:pPr>
              <w:spacing w:after="0"/>
            </w:pPr>
            <w:r>
              <w:t>SNR=-6dB</w:t>
            </w:r>
          </w:p>
        </w:tc>
        <w:tc>
          <w:tcPr>
            <w:tcW w:w="1155" w:type="dxa"/>
            <w:shd w:val="clear" w:color="auto" w:fill="D9D9D9" w:themeFill="background1" w:themeFillShade="D9"/>
          </w:tcPr>
          <w:p w14:paraId="3A3EAF32" w14:textId="77777777" w:rsidR="00B6137A" w:rsidRDefault="00B6137A" w:rsidP="00D37C82">
            <w:pPr>
              <w:spacing w:after="0"/>
            </w:pPr>
            <w:r>
              <w:t>SNR=-4dB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11D3F545" w14:textId="77777777" w:rsidR="00B6137A" w:rsidRDefault="00B6137A" w:rsidP="00D37C82">
            <w:pPr>
              <w:spacing w:after="0"/>
            </w:pPr>
            <w:r>
              <w:t>SNR=-2dB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0B752552" w14:textId="77777777" w:rsidR="00B6137A" w:rsidRDefault="00B6137A" w:rsidP="00D37C82">
            <w:pPr>
              <w:spacing w:after="0"/>
            </w:pPr>
            <w:r>
              <w:t>SNR=0dB</w:t>
            </w:r>
          </w:p>
        </w:tc>
      </w:tr>
      <w:tr w:rsidR="00AC6A00" w:rsidRPr="00B6137A" w14:paraId="5535D41B" w14:textId="77777777" w:rsidTr="00D0685D">
        <w:tc>
          <w:tcPr>
            <w:tcW w:w="0" w:type="auto"/>
            <w:shd w:val="clear" w:color="auto" w:fill="D9D9D9" w:themeFill="background1" w:themeFillShade="D9"/>
          </w:tcPr>
          <w:p w14:paraId="17182106" w14:textId="758C6A7F" w:rsidR="00AC6A00" w:rsidRDefault="00AC6A00" w:rsidP="00AC6A00">
            <w:pPr>
              <w:spacing w:after="0"/>
            </w:pPr>
            <w:r>
              <w:t>120kHz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13B7B155" w14:textId="6CC5AC64" w:rsidR="00AC6A00" w:rsidRPr="004F4227" w:rsidRDefault="00AC6A00" w:rsidP="00AC6A00">
            <w:pPr>
              <w:spacing w:after="0"/>
              <w:rPr>
                <w:lang w:val="sv-SE"/>
              </w:rPr>
            </w:pPr>
            <w:r w:rsidRPr="004F4227">
              <w:rPr>
                <w:lang w:val="sv-SE"/>
              </w:rPr>
              <w:t>TDL-C, 100ns, Doppler=83Hz</w:t>
            </w:r>
          </w:p>
        </w:tc>
        <w:tc>
          <w:tcPr>
            <w:tcW w:w="1155" w:type="dxa"/>
            <w:shd w:val="clear" w:color="auto" w:fill="auto"/>
          </w:tcPr>
          <w:p w14:paraId="64771FDB" w14:textId="1D97899A" w:rsidR="00AC6A00" w:rsidRPr="004F4227" w:rsidRDefault="00367718" w:rsidP="00AC6A00">
            <w:pPr>
              <w:spacing w:after="0"/>
              <w:rPr>
                <w:lang w:val="sv-SE"/>
              </w:rPr>
            </w:pPr>
            <w:r>
              <w:t>10</w:t>
            </w:r>
          </w:p>
        </w:tc>
        <w:tc>
          <w:tcPr>
            <w:tcW w:w="1156" w:type="dxa"/>
            <w:shd w:val="clear" w:color="auto" w:fill="auto"/>
          </w:tcPr>
          <w:p w14:paraId="490DF511" w14:textId="0D55D577" w:rsidR="00AC6A00" w:rsidRPr="004F4227" w:rsidRDefault="009F6EEC" w:rsidP="00AC6A00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14:paraId="377F6538" w14:textId="707CA8C7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4</w:t>
            </w:r>
          </w:p>
        </w:tc>
        <w:tc>
          <w:tcPr>
            <w:tcW w:w="1155" w:type="dxa"/>
            <w:shd w:val="clear" w:color="auto" w:fill="auto"/>
          </w:tcPr>
          <w:p w14:paraId="2D5AD93B" w14:textId="0729873B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2</w:t>
            </w:r>
          </w:p>
        </w:tc>
        <w:tc>
          <w:tcPr>
            <w:tcW w:w="1156" w:type="dxa"/>
            <w:shd w:val="clear" w:color="auto" w:fill="auto"/>
          </w:tcPr>
          <w:p w14:paraId="114C75A4" w14:textId="27854925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2</w:t>
            </w:r>
          </w:p>
        </w:tc>
        <w:tc>
          <w:tcPr>
            <w:tcW w:w="1156" w:type="dxa"/>
            <w:shd w:val="clear" w:color="auto" w:fill="auto"/>
          </w:tcPr>
          <w:p w14:paraId="3D49D9D0" w14:textId="36470890" w:rsidR="00AC6A00" w:rsidRPr="004F4227" w:rsidRDefault="009F6EEC" w:rsidP="00AC6A00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</w:tr>
      <w:tr w:rsidR="00AC6A00" w:rsidRPr="00B6137A" w14:paraId="09A9A35A" w14:textId="77777777" w:rsidTr="00D0685D">
        <w:tc>
          <w:tcPr>
            <w:tcW w:w="0" w:type="auto"/>
            <w:shd w:val="clear" w:color="auto" w:fill="D9D9D9" w:themeFill="background1" w:themeFillShade="D9"/>
          </w:tcPr>
          <w:p w14:paraId="70DD537C" w14:textId="0F846AED" w:rsidR="00AC6A00" w:rsidRDefault="00AC6A00" w:rsidP="00AC6A00">
            <w:pPr>
              <w:spacing w:after="0"/>
            </w:pPr>
            <w:r>
              <w:t>240kHz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75D8B9C6" w14:textId="561410D4" w:rsidR="00AC6A00" w:rsidRPr="004F4227" w:rsidRDefault="00AC6A00" w:rsidP="00AC6A00">
            <w:pPr>
              <w:spacing w:after="0"/>
              <w:rPr>
                <w:lang w:val="sv-SE"/>
              </w:rPr>
            </w:pPr>
            <w:r w:rsidRPr="004F4227">
              <w:rPr>
                <w:lang w:val="sv-SE"/>
              </w:rPr>
              <w:t>TDL-C, 100ns, Doppler=83Hz</w:t>
            </w:r>
          </w:p>
        </w:tc>
        <w:tc>
          <w:tcPr>
            <w:tcW w:w="1155" w:type="dxa"/>
            <w:shd w:val="clear" w:color="auto" w:fill="auto"/>
          </w:tcPr>
          <w:p w14:paraId="5CADB48C" w14:textId="497CD4B9" w:rsidR="00AC6A00" w:rsidRPr="004F4227" w:rsidRDefault="00EF2C88" w:rsidP="00AC6A00">
            <w:pPr>
              <w:spacing w:after="0"/>
              <w:rPr>
                <w:lang w:val="sv-SE"/>
              </w:rPr>
            </w:pPr>
            <w:r>
              <w:t>1</w:t>
            </w:r>
            <w:r w:rsidR="00AC6A00">
              <w:t>4</w:t>
            </w:r>
          </w:p>
        </w:tc>
        <w:tc>
          <w:tcPr>
            <w:tcW w:w="1156" w:type="dxa"/>
            <w:shd w:val="clear" w:color="auto" w:fill="auto"/>
          </w:tcPr>
          <w:p w14:paraId="0EF445D0" w14:textId="6590DEB5" w:rsidR="00AC6A00" w:rsidRPr="004F4227" w:rsidRDefault="00EF2C88" w:rsidP="00AC6A00">
            <w:pPr>
              <w:spacing w:after="0"/>
              <w:rPr>
                <w:lang w:val="sv-SE"/>
              </w:rPr>
            </w:pPr>
            <w:r>
              <w:t>4</w:t>
            </w:r>
          </w:p>
        </w:tc>
        <w:tc>
          <w:tcPr>
            <w:tcW w:w="1156" w:type="dxa"/>
            <w:shd w:val="clear" w:color="auto" w:fill="auto"/>
          </w:tcPr>
          <w:p w14:paraId="4C270611" w14:textId="0EF20691" w:rsidR="00AC6A00" w:rsidRPr="004F4227" w:rsidRDefault="00EF2C88" w:rsidP="00AC6A00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1155" w:type="dxa"/>
            <w:shd w:val="clear" w:color="auto" w:fill="auto"/>
          </w:tcPr>
          <w:p w14:paraId="10209B49" w14:textId="5A7BECFB" w:rsidR="00AC6A00" w:rsidRPr="004F4227" w:rsidRDefault="00EF2C88" w:rsidP="00AC6A00">
            <w:pPr>
              <w:spacing w:after="0"/>
              <w:rPr>
                <w:lang w:val="sv-SE"/>
              </w:rPr>
            </w:pPr>
            <w:r>
              <w:t>2</w:t>
            </w:r>
          </w:p>
        </w:tc>
        <w:tc>
          <w:tcPr>
            <w:tcW w:w="1156" w:type="dxa"/>
            <w:shd w:val="clear" w:color="auto" w:fill="auto"/>
          </w:tcPr>
          <w:p w14:paraId="4DF20294" w14:textId="6FF421A7" w:rsidR="00AC6A00" w:rsidRPr="004F4227" w:rsidRDefault="00EF2C88" w:rsidP="00AC6A00">
            <w:pPr>
              <w:spacing w:after="0"/>
              <w:rPr>
                <w:lang w:val="sv-SE"/>
              </w:rPr>
            </w:pPr>
            <w:r>
              <w:t>2</w:t>
            </w:r>
          </w:p>
        </w:tc>
        <w:tc>
          <w:tcPr>
            <w:tcW w:w="1156" w:type="dxa"/>
            <w:shd w:val="clear" w:color="auto" w:fill="auto"/>
          </w:tcPr>
          <w:p w14:paraId="5859D768" w14:textId="4866AF2F" w:rsidR="00AC6A00" w:rsidRPr="004F4227" w:rsidRDefault="00EF2C88" w:rsidP="00AC6A00">
            <w:pPr>
              <w:spacing w:after="0"/>
              <w:rPr>
                <w:lang w:val="sv-SE"/>
              </w:rPr>
            </w:pPr>
            <w:r>
              <w:t>1</w:t>
            </w:r>
          </w:p>
        </w:tc>
      </w:tr>
    </w:tbl>
    <w:p w14:paraId="49E66349" w14:textId="15384724" w:rsidR="009B20C4" w:rsidRDefault="009B20C4" w:rsidP="009B20C4"/>
    <w:p w14:paraId="2B0DFD7B" w14:textId="215BC59C" w:rsidR="00B57109" w:rsidRDefault="00B57109" w:rsidP="00B57109">
      <w:pPr>
        <w:pStyle w:val="Caption"/>
      </w:pPr>
      <w:bookmarkStart w:id="11" w:name="_Ref498446590"/>
      <w:r>
        <w:t xml:space="preserve">Table </w:t>
      </w:r>
      <w:fldSimple w:instr=" SEQ Table \* ARABIC ">
        <w:r w:rsidR="00960870">
          <w:rPr>
            <w:noProof/>
          </w:rPr>
          <w:t>6</w:t>
        </w:r>
      </w:fldSimple>
      <w:bookmarkEnd w:id="11"/>
      <w:r>
        <w:tab/>
      </w:r>
      <w:r w:rsidR="00907A8C">
        <w:t>Number of PBCH decoding</w:t>
      </w:r>
      <w:r>
        <w:t xml:space="preserve"> </w:t>
      </w:r>
      <w:r w:rsidR="00907A8C">
        <w:t xml:space="preserve">attempts </w:t>
      </w:r>
      <w:r>
        <w:t>to achieve 99% decoding success rate (2 soft-combining, 4GHz, 2Rx)</w:t>
      </w:r>
      <w:r w:rsidR="00907A8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1563"/>
        <w:gridCol w:w="1214"/>
        <w:gridCol w:w="1103"/>
        <w:gridCol w:w="1103"/>
        <w:gridCol w:w="1103"/>
        <w:gridCol w:w="1103"/>
        <w:gridCol w:w="1035"/>
      </w:tblGrid>
      <w:tr w:rsidR="004C74C2" w14:paraId="496EA790" w14:textId="77777777" w:rsidTr="002D799F">
        <w:tc>
          <w:tcPr>
            <w:tcW w:w="0" w:type="auto"/>
            <w:shd w:val="clear" w:color="auto" w:fill="D9D9D9" w:themeFill="background1" w:themeFillShade="D9"/>
          </w:tcPr>
          <w:p w14:paraId="5E24C19D" w14:textId="77777777" w:rsidR="004C74C2" w:rsidRDefault="004C74C2" w:rsidP="002D799F">
            <w:pPr>
              <w:spacing w:after="0"/>
            </w:pPr>
            <w:r>
              <w:t>SCS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3249D45" w14:textId="77777777" w:rsidR="004C74C2" w:rsidRDefault="004C74C2" w:rsidP="002D799F">
            <w:pPr>
              <w:spacing w:after="0"/>
            </w:pPr>
            <w:r>
              <w:t>Fading channel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EB235DB" w14:textId="77777777" w:rsidR="004C74C2" w:rsidRDefault="004C74C2" w:rsidP="002D799F">
            <w:pPr>
              <w:spacing w:after="0"/>
            </w:pPr>
            <w:r>
              <w:t>SNR=-10dB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5C911F0" w14:textId="77777777" w:rsidR="004C74C2" w:rsidRDefault="004C74C2" w:rsidP="002D799F">
            <w:pPr>
              <w:spacing w:after="0"/>
            </w:pPr>
            <w:r>
              <w:t>SNR=-8dB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DC1F5EF" w14:textId="77777777" w:rsidR="004C74C2" w:rsidRDefault="004C74C2" w:rsidP="002D799F">
            <w:pPr>
              <w:spacing w:after="0"/>
            </w:pPr>
            <w:r>
              <w:t>SNR=-6dB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504B22F" w14:textId="77777777" w:rsidR="004C74C2" w:rsidRDefault="004C74C2" w:rsidP="002D799F">
            <w:pPr>
              <w:spacing w:after="0"/>
            </w:pPr>
            <w:r>
              <w:t>SNR=-4dB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0347F2E" w14:textId="77777777" w:rsidR="004C74C2" w:rsidRDefault="004C74C2" w:rsidP="002D799F">
            <w:pPr>
              <w:spacing w:after="0"/>
            </w:pPr>
            <w:r>
              <w:t>SNR=-2dB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8FFD3D7" w14:textId="77777777" w:rsidR="004C74C2" w:rsidRDefault="004C74C2" w:rsidP="002D799F">
            <w:pPr>
              <w:spacing w:after="0"/>
            </w:pPr>
            <w:r>
              <w:t>SNR=0dB</w:t>
            </w:r>
          </w:p>
        </w:tc>
      </w:tr>
      <w:tr w:rsidR="004C74C2" w14:paraId="44954AFA" w14:textId="77777777" w:rsidTr="002D799F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351F0B97" w14:textId="77777777" w:rsidR="004C74C2" w:rsidRDefault="004C74C2" w:rsidP="002D799F">
            <w:pPr>
              <w:spacing w:after="0"/>
            </w:pPr>
            <w:r>
              <w:t>15kHz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30C7640" w14:textId="77777777" w:rsidR="004C74C2" w:rsidRDefault="004C74C2" w:rsidP="002D799F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1021394A" w14:textId="77777777" w:rsidR="004C74C2" w:rsidRPr="001956C8" w:rsidRDefault="004C74C2" w:rsidP="002D799F">
            <w:pPr>
              <w:spacing w:after="0"/>
            </w:pPr>
            <w:r w:rsidRPr="001956C8">
              <w:t>6</w:t>
            </w:r>
          </w:p>
        </w:tc>
        <w:tc>
          <w:tcPr>
            <w:tcW w:w="0" w:type="auto"/>
          </w:tcPr>
          <w:p w14:paraId="659F7CA9" w14:textId="77777777" w:rsidR="004C74C2" w:rsidRPr="001956C8" w:rsidRDefault="004C74C2" w:rsidP="002D799F">
            <w:pPr>
              <w:spacing w:after="0"/>
            </w:pPr>
            <w:r w:rsidRPr="001956C8">
              <w:t>4</w:t>
            </w:r>
          </w:p>
        </w:tc>
        <w:tc>
          <w:tcPr>
            <w:tcW w:w="0" w:type="auto"/>
          </w:tcPr>
          <w:p w14:paraId="327E59C1" w14:textId="77777777" w:rsidR="004C74C2" w:rsidRPr="001956C8" w:rsidRDefault="004C74C2" w:rsidP="002D799F">
            <w:pPr>
              <w:spacing w:after="0"/>
            </w:pPr>
            <w:r w:rsidRPr="001956C8">
              <w:t>2</w:t>
            </w:r>
          </w:p>
        </w:tc>
        <w:tc>
          <w:tcPr>
            <w:tcW w:w="0" w:type="auto"/>
          </w:tcPr>
          <w:p w14:paraId="34460C58" w14:textId="77777777" w:rsidR="004C74C2" w:rsidRPr="001956C8" w:rsidRDefault="004C74C2" w:rsidP="002D799F">
            <w:pPr>
              <w:spacing w:after="0"/>
            </w:pPr>
            <w:r w:rsidRPr="001956C8">
              <w:t>1</w:t>
            </w:r>
          </w:p>
        </w:tc>
        <w:tc>
          <w:tcPr>
            <w:tcW w:w="0" w:type="auto"/>
          </w:tcPr>
          <w:p w14:paraId="7E544D87" w14:textId="77777777" w:rsidR="004C74C2" w:rsidRPr="001956C8" w:rsidRDefault="004C74C2" w:rsidP="002D799F">
            <w:pPr>
              <w:spacing w:after="0"/>
            </w:pPr>
            <w:r w:rsidRPr="001956C8">
              <w:t>1</w:t>
            </w:r>
          </w:p>
        </w:tc>
        <w:tc>
          <w:tcPr>
            <w:tcW w:w="0" w:type="auto"/>
          </w:tcPr>
          <w:p w14:paraId="032F31C7" w14:textId="77777777" w:rsidR="004C74C2" w:rsidRPr="001956C8" w:rsidRDefault="004C74C2" w:rsidP="002D799F">
            <w:pPr>
              <w:spacing w:after="0"/>
            </w:pPr>
            <w:r w:rsidRPr="001956C8">
              <w:t>1</w:t>
            </w:r>
          </w:p>
        </w:tc>
      </w:tr>
      <w:tr w:rsidR="004C74C2" w14:paraId="567303C2" w14:textId="77777777" w:rsidTr="002D799F">
        <w:tc>
          <w:tcPr>
            <w:tcW w:w="0" w:type="auto"/>
            <w:vMerge/>
            <w:shd w:val="clear" w:color="auto" w:fill="D9D9D9" w:themeFill="background1" w:themeFillShade="D9"/>
          </w:tcPr>
          <w:p w14:paraId="2E6A2EB1" w14:textId="77777777" w:rsidR="004C74C2" w:rsidRDefault="004C74C2" w:rsidP="002D799F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A8E0CED" w14:textId="03F3BC31" w:rsidR="004C74C2" w:rsidRDefault="004C74C2" w:rsidP="002D799F">
            <w:pPr>
              <w:spacing w:after="0"/>
            </w:pPr>
            <w:r>
              <w:t>E</w:t>
            </w:r>
            <w:r w:rsidR="00FD5D16">
              <w:t>TU</w:t>
            </w:r>
            <w:r>
              <w:t>70</w:t>
            </w:r>
          </w:p>
        </w:tc>
        <w:tc>
          <w:tcPr>
            <w:tcW w:w="0" w:type="auto"/>
          </w:tcPr>
          <w:p w14:paraId="7692A4A7" w14:textId="77777777" w:rsidR="004C74C2" w:rsidRPr="004C74C2" w:rsidRDefault="004C74C2" w:rsidP="002D799F">
            <w:pPr>
              <w:spacing w:after="0"/>
            </w:pPr>
            <w:r w:rsidRPr="004C74C2">
              <w:t>6</w:t>
            </w:r>
          </w:p>
        </w:tc>
        <w:tc>
          <w:tcPr>
            <w:tcW w:w="0" w:type="auto"/>
          </w:tcPr>
          <w:p w14:paraId="72C3A296" w14:textId="77777777" w:rsidR="004C74C2" w:rsidRPr="004C74C2" w:rsidRDefault="004C74C2" w:rsidP="002D799F">
            <w:pPr>
              <w:spacing w:after="0"/>
            </w:pPr>
            <w:r w:rsidRPr="004C74C2">
              <w:t>3</w:t>
            </w:r>
          </w:p>
        </w:tc>
        <w:tc>
          <w:tcPr>
            <w:tcW w:w="0" w:type="auto"/>
          </w:tcPr>
          <w:p w14:paraId="56414183" w14:textId="77777777" w:rsidR="004C74C2" w:rsidRPr="004C74C2" w:rsidRDefault="004C74C2" w:rsidP="002D799F">
            <w:pPr>
              <w:spacing w:after="0"/>
            </w:pPr>
            <w:r w:rsidRPr="004C74C2">
              <w:t>2</w:t>
            </w:r>
          </w:p>
        </w:tc>
        <w:tc>
          <w:tcPr>
            <w:tcW w:w="0" w:type="auto"/>
          </w:tcPr>
          <w:p w14:paraId="207B2385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  <w:tc>
          <w:tcPr>
            <w:tcW w:w="0" w:type="auto"/>
          </w:tcPr>
          <w:p w14:paraId="2F0E727E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  <w:tc>
          <w:tcPr>
            <w:tcW w:w="0" w:type="auto"/>
          </w:tcPr>
          <w:p w14:paraId="584B290F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</w:tr>
      <w:tr w:rsidR="004C74C2" w14:paraId="039BBD85" w14:textId="77777777" w:rsidTr="002D799F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1564051E" w14:textId="77777777" w:rsidR="004C74C2" w:rsidRDefault="004C74C2" w:rsidP="002D799F">
            <w:pPr>
              <w:spacing w:after="0"/>
            </w:pPr>
            <w:r>
              <w:t>30kHz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92508FF" w14:textId="77777777" w:rsidR="004C74C2" w:rsidRDefault="004C74C2" w:rsidP="002D799F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5CD6E1D9" w14:textId="77777777" w:rsidR="004C74C2" w:rsidRPr="004C74C2" w:rsidRDefault="004C74C2" w:rsidP="002D799F">
            <w:pPr>
              <w:spacing w:after="0"/>
            </w:pPr>
            <w:r w:rsidRPr="004C74C2">
              <w:t>6</w:t>
            </w:r>
          </w:p>
        </w:tc>
        <w:tc>
          <w:tcPr>
            <w:tcW w:w="0" w:type="auto"/>
          </w:tcPr>
          <w:p w14:paraId="3AA3190D" w14:textId="77777777" w:rsidR="004C74C2" w:rsidRPr="004C74C2" w:rsidRDefault="004C74C2" w:rsidP="002D799F">
            <w:pPr>
              <w:spacing w:after="0"/>
            </w:pPr>
            <w:r w:rsidRPr="004C74C2">
              <w:t>3</w:t>
            </w:r>
          </w:p>
        </w:tc>
        <w:tc>
          <w:tcPr>
            <w:tcW w:w="0" w:type="auto"/>
          </w:tcPr>
          <w:p w14:paraId="1E04CBAF" w14:textId="77777777" w:rsidR="004C74C2" w:rsidRPr="004C74C2" w:rsidRDefault="004C74C2" w:rsidP="002D799F">
            <w:pPr>
              <w:spacing w:after="0"/>
            </w:pPr>
            <w:r w:rsidRPr="004C74C2">
              <w:t>2</w:t>
            </w:r>
          </w:p>
        </w:tc>
        <w:tc>
          <w:tcPr>
            <w:tcW w:w="0" w:type="auto"/>
          </w:tcPr>
          <w:p w14:paraId="3906C8C0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  <w:tc>
          <w:tcPr>
            <w:tcW w:w="0" w:type="auto"/>
          </w:tcPr>
          <w:p w14:paraId="54502EDD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  <w:tc>
          <w:tcPr>
            <w:tcW w:w="0" w:type="auto"/>
          </w:tcPr>
          <w:p w14:paraId="2322A835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</w:tr>
      <w:tr w:rsidR="004C74C2" w14:paraId="61EAFE9F" w14:textId="77777777" w:rsidTr="002D799F">
        <w:tc>
          <w:tcPr>
            <w:tcW w:w="0" w:type="auto"/>
            <w:vMerge/>
            <w:shd w:val="clear" w:color="auto" w:fill="D9D9D9" w:themeFill="background1" w:themeFillShade="D9"/>
          </w:tcPr>
          <w:p w14:paraId="08C236A4" w14:textId="77777777" w:rsidR="004C74C2" w:rsidRDefault="004C74C2" w:rsidP="002D799F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DB6E236" w14:textId="535AB03E" w:rsidR="004C74C2" w:rsidRDefault="004C74C2" w:rsidP="002D799F">
            <w:pPr>
              <w:spacing w:after="0"/>
            </w:pPr>
            <w:r>
              <w:t>E</w:t>
            </w:r>
            <w:r w:rsidR="00FD5D16">
              <w:t>TU</w:t>
            </w:r>
            <w:r>
              <w:t>70</w:t>
            </w:r>
          </w:p>
        </w:tc>
        <w:tc>
          <w:tcPr>
            <w:tcW w:w="0" w:type="auto"/>
          </w:tcPr>
          <w:p w14:paraId="0C10E0AD" w14:textId="77777777" w:rsidR="004C74C2" w:rsidRPr="004C74C2" w:rsidRDefault="004C74C2" w:rsidP="002D799F">
            <w:pPr>
              <w:spacing w:after="0"/>
            </w:pPr>
            <w:r w:rsidRPr="004C74C2">
              <w:t>11</w:t>
            </w:r>
          </w:p>
        </w:tc>
        <w:tc>
          <w:tcPr>
            <w:tcW w:w="0" w:type="auto"/>
          </w:tcPr>
          <w:p w14:paraId="7E880304" w14:textId="77777777" w:rsidR="004C74C2" w:rsidRPr="004C74C2" w:rsidRDefault="004C74C2" w:rsidP="002D799F">
            <w:pPr>
              <w:spacing w:after="0"/>
            </w:pPr>
            <w:r w:rsidRPr="004C74C2">
              <w:t>5</w:t>
            </w:r>
          </w:p>
        </w:tc>
        <w:tc>
          <w:tcPr>
            <w:tcW w:w="0" w:type="auto"/>
          </w:tcPr>
          <w:p w14:paraId="42E8BD2B" w14:textId="77777777" w:rsidR="004C74C2" w:rsidRPr="004C74C2" w:rsidRDefault="004C74C2" w:rsidP="002D799F">
            <w:pPr>
              <w:spacing w:after="0"/>
            </w:pPr>
            <w:r w:rsidRPr="004C74C2">
              <w:t>3</w:t>
            </w:r>
          </w:p>
        </w:tc>
        <w:tc>
          <w:tcPr>
            <w:tcW w:w="0" w:type="auto"/>
          </w:tcPr>
          <w:p w14:paraId="75ADF941" w14:textId="77777777" w:rsidR="004C74C2" w:rsidRPr="004C74C2" w:rsidRDefault="004C74C2" w:rsidP="002D799F">
            <w:pPr>
              <w:spacing w:after="0"/>
            </w:pPr>
            <w:r w:rsidRPr="004C74C2">
              <w:t>2</w:t>
            </w:r>
          </w:p>
        </w:tc>
        <w:tc>
          <w:tcPr>
            <w:tcW w:w="0" w:type="auto"/>
          </w:tcPr>
          <w:p w14:paraId="2E401C43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  <w:tc>
          <w:tcPr>
            <w:tcW w:w="0" w:type="auto"/>
          </w:tcPr>
          <w:p w14:paraId="6C8914AC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</w:tr>
    </w:tbl>
    <w:p w14:paraId="228F85C0" w14:textId="39D5BAF9" w:rsidR="00E72D54" w:rsidRDefault="00E72D54" w:rsidP="009B20C4"/>
    <w:p w14:paraId="5772BD0B" w14:textId="1268A2A5" w:rsidR="00907A8C" w:rsidRDefault="00907A8C" w:rsidP="00907A8C">
      <w:pPr>
        <w:pStyle w:val="Caption"/>
      </w:pPr>
      <w:bookmarkStart w:id="12" w:name="_Ref498446591"/>
      <w:r>
        <w:t xml:space="preserve">Table </w:t>
      </w:r>
      <w:fldSimple w:instr=" SEQ Table \* ARABIC ">
        <w:r w:rsidR="00960870">
          <w:rPr>
            <w:noProof/>
          </w:rPr>
          <w:t>7</w:t>
        </w:r>
      </w:fldSimple>
      <w:bookmarkEnd w:id="12"/>
      <w:r>
        <w:tab/>
        <w:t>Number of PBCH decoding attempts to achieve 99% decoding success rate (2 soft-combining, 30GHz, 2Rx).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"/>
        <w:gridCol w:w="1820"/>
        <w:gridCol w:w="1155"/>
        <w:gridCol w:w="1156"/>
        <w:gridCol w:w="1156"/>
        <w:gridCol w:w="1155"/>
        <w:gridCol w:w="1156"/>
        <w:gridCol w:w="1156"/>
      </w:tblGrid>
      <w:tr w:rsidR="009F6EEC" w14:paraId="5D983DB8" w14:textId="77777777" w:rsidTr="00B03B00">
        <w:tc>
          <w:tcPr>
            <w:tcW w:w="0" w:type="auto"/>
            <w:shd w:val="clear" w:color="auto" w:fill="D9D9D9" w:themeFill="background1" w:themeFillShade="D9"/>
          </w:tcPr>
          <w:p w14:paraId="0EB11B39" w14:textId="77777777" w:rsidR="009F6EEC" w:rsidRDefault="009F6EEC" w:rsidP="00B03B00">
            <w:pPr>
              <w:spacing w:after="0"/>
            </w:pPr>
            <w:r>
              <w:t>SCS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3B6E05EA" w14:textId="77777777" w:rsidR="009F6EEC" w:rsidRDefault="009F6EEC" w:rsidP="00B03B00">
            <w:pPr>
              <w:spacing w:after="0"/>
            </w:pPr>
            <w:r>
              <w:t>Fading channel</w:t>
            </w:r>
          </w:p>
        </w:tc>
        <w:tc>
          <w:tcPr>
            <w:tcW w:w="1155" w:type="dxa"/>
            <w:shd w:val="clear" w:color="auto" w:fill="D9D9D9" w:themeFill="background1" w:themeFillShade="D9"/>
          </w:tcPr>
          <w:p w14:paraId="06E5C24B" w14:textId="77777777" w:rsidR="009F6EEC" w:rsidRDefault="009F6EEC" w:rsidP="00B03B00">
            <w:pPr>
              <w:spacing w:after="0"/>
            </w:pPr>
            <w:r>
              <w:t>SNR=-10dB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375B7A62" w14:textId="77777777" w:rsidR="009F6EEC" w:rsidRDefault="009F6EEC" w:rsidP="00B03B00">
            <w:pPr>
              <w:spacing w:after="0"/>
            </w:pPr>
            <w:r>
              <w:t>SNR=-8dB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4B72D1D9" w14:textId="77777777" w:rsidR="009F6EEC" w:rsidRDefault="009F6EEC" w:rsidP="00B03B00">
            <w:pPr>
              <w:spacing w:after="0"/>
            </w:pPr>
            <w:r>
              <w:t>SNR=-6dB</w:t>
            </w:r>
          </w:p>
        </w:tc>
        <w:tc>
          <w:tcPr>
            <w:tcW w:w="1155" w:type="dxa"/>
            <w:shd w:val="clear" w:color="auto" w:fill="D9D9D9" w:themeFill="background1" w:themeFillShade="D9"/>
          </w:tcPr>
          <w:p w14:paraId="0EE96048" w14:textId="77777777" w:rsidR="009F6EEC" w:rsidRDefault="009F6EEC" w:rsidP="00B03B00">
            <w:pPr>
              <w:spacing w:after="0"/>
            </w:pPr>
            <w:r>
              <w:t>SNR=-4dB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2A1F5398" w14:textId="77777777" w:rsidR="009F6EEC" w:rsidRDefault="009F6EEC" w:rsidP="00B03B00">
            <w:pPr>
              <w:spacing w:after="0"/>
            </w:pPr>
            <w:r>
              <w:t>SNR=-2dB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0ED6B2DB" w14:textId="77777777" w:rsidR="009F6EEC" w:rsidRDefault="009F6EEC" w:rsidP="00B03B00">
            <w:pPr>
              <w:spacing w:after="0"/>
            </w:pPr>
            <w:r>
              <w:t>SNR=0dB</w:t>
            </w:r>
          </w:p>
        </w:tc>
      </w:tr>
      <w:tr w:rsidR="009F6EEC" w:rsidRPr="004F4227" w14:paraId="6D0C9B24" w14:textId="77777777" w:rsidTr="00B03B00">
        <w:tc>
          <w:tcPr>
            <w:tcW w:w="0" w:type="auto"/>
            <w:shd w:val="clear" w:color="auto" w:fill="D9D9D9" w:themeFill="background1" w:themeFillShade="D9"/>
          </w:tcPr>
          <w:p w14:paraId="3484A498" w14:textId="77777777" w:rsidR="009F6EEC" w:rsidRDefault="009F6EEC" w:rsidP="00B03B00">
            <w:pPr>
              <w:spacing w:after="0"/>
            </w:pPr>
            <w:r>
              <w:t>120kHz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5FAB3282" w14:textId="77777777" w:rsidR="009F6EEC" w:rsidRPr="004F4227" w:rsidRDefault="009F6EEC" w:rsidP="00B03B00">
            <w:pPr>
              <w:spacing w:after="0"/>
              <w:rPr>
                <w:lang w:val="sv-SE"/>
              </w:rPr>
            </w:pPr>
            <w:r w:rsidRPr="004F4227">
              <w:rPr>
                <w:lang w:val="sv-SE"/>
              </w:rPr>
              <w:t>TDL-C, 100ns, Doppler=83Hz</w:t>
            </w:r>
          </w:p>
        </w:tc>
        <w:tc>
          <w:tcPr>
            <w:tcW w:w="1155" w:type="dxa"/>
            <w:shd w:val="clear" w:color="auto" w:fill="auto"/>
          </w:tcPr>
          <w:p w14:paraId="45BD9685" w14:textId="4A7B51E9" w:rsidR="009F6EEC" w:rsidRPr="004F4227" w:rsidRDefault="009F4FA1" w:rsidP="00B03B00">
            <w:pPr>
              <w:spacing w:after="0"/>
              <w:rPr>
                <w:lang w:val="sv-SE"/>
              </w:rPr>
            </w:pPr>
            <w:r>
              <w:t>4</w:t>
            </w:r>
          </w:p>
        </w:tc>
        <w:tc>
          <w:tcPr>
            <w:tcW w:w="1156" w:type="dxa"/>
            <w:shd w:val="clear" w:color="auto" w:fill="auto"/>
          </w:tcPr>
          <w:p w14:paraId="1544385F" w14:textId="5458CA55" w:rsidR="009F6EEC" w:rsidRPr="004F4227" w:rsidRDefault="009F6EEC" w:rsidP="00B03B00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14:paraId="753355FF" w14:textId="63E173B8" w:rsidR="009F6EEC" w:rsidRPr="004F4227" w:rsidRDefault="009F6EEC" w:rsidP="00B03B00">
            <w:pPr>
              <w:spacing w:after="0"/>
              <w:rPr>
                <w:lang w:val="sv-SE"/>
              </w:rPr>
            </w:pPr>
            <w:r>
              <w:t>1</w:t>
            </w:r>
          </w:p>
        </w:tc>
        <w:tc>
          <w:tcPr>
            <w:tcW w:w="1155" w:type="dxa"/>
            <w:shd w:val="clear" w:color="auto" w:fill="auto"/>
          </w:tcPr>
          <w:p w14:paraId="4D770E66" w14:textId="62AA633B" w:rsidR="009F6EEC" w:rsidRPr="004F4227" w:rsidRDefault="009F6EEC" w:rsidP="00B03B00">
            <w:pPr>
              <w:spacing w:after="0"/>
              <w:rPr>
                <w:lang w:val="sv-SE"/>
              </w:rPr>
            </w:pPr>
            <w:r>
              <w:t>1</w:t>
            </w:r>
          </w:p>
        </w:tc>
        <w:tc>
          <w:tcPr>
            <w:tcW w:w="1156" w:type="dxa"/>
            <w:shd w:val="clear" w:color="auto" w:fill="auto"/>
          </w:tcPr>
          <w:p w14:paraId="6B703525" w14:textId="49BF938F" w:rsidR="009F6EEC" w:rsidRPr="004F4227" w:rsidRDefault="009F6EEC" w:rsidP="00B03B00">
            <w:pPr>
              <w:spacing w:after="0"/>
              <w:rPr>
                <w:lang w:val="sv-SE"/>
              </w:rPr>
            </w:pPr>
            <w:r>
              <w:t>1</w:t>
            </w:r>
          </w:p>
        </w:tc>
        <w:tc>
          <w:tcPr>
            <w:tcW w:w="1156" w:type="dxa"/>
            <w:shd w:val="clear" w:color="auto" w:fill="auto"/>
          </w:tcPr>
          <w:p w14:paraId="4AB3C154" w14:textId="5101EBD1" w:rsidR="009F6EEC" w:rsidRPr="004F4227" w:rsidRDefault="009F6EEC" w:rsidP="00B03B00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</w:tr>
      <w:tr w:rsidR="009F6EEC" w:rsidRPr="004F4227" w14:paraId="17767340" w14:textId="77777777" w:rsidTr="00B03B00">
        <w:tc>
          <w:tcPr>
            <w:tcW w:w="0" w:type="auto"/>
            <w:shd w:val="clear" w:color="auto" w:fill="D9D9D9" w:themeFill="background1" w:themeFillShade="D9"/>
          </w:tcPr>
          <w:p w14:paraId="17A895F0" w14:textId="77777777" w:rsidR="009F6EEC" w:rsidRDefault="009F6EEC" w:rsidP="00B03B00">
            <w:pPr>
              <w:spacing w:after="0"/>
            </w:pPr>
            <w:r>
              <w:t>240kHz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398CD45B" w14:textId="77777777" w:rsidR="009F6EEC" w:rsidRPr="004F4227" w:rsidRDefault="009F6EEC" w:rsidP="00B03B00">
            <w:pPr>
              <w:spacing w:after="0"/>
              <w:rPr>
                <w:lang w:val="sv-SE"/>
              </w:rPr>
            </w:pPr>
            <w:r w:rsidRPr="004F4227">
              <w:rPr>
                <w:lang w:val="sv-SE"/>
              </w:rPr>
              <w:t>TDL-C, 100ns, Doppler=83Hz</w:t>
            </w:r>
          </w:p>
        </w:tc>
        <w:tc>
          <w:tcPr>
            <w:tcW w:w="1155" w:type="dxa"/>
            <w:shd w:val="clear" w:color="auto" w:fill="auto"/>
          </w:tcPr>
          <w:p w14:paraId="6ABB7B6D" w14:textId="562899AB" w:rsidR="009F6EEC" w:rsidRPr="000B5098" w:rsidRDefault="00BE5B25" w:rsidP="00B03B00">
            <w:pPr>
              <w:spacing w:after="0"/>
              <w:rPr>
                <w:lang w:val="sv-SE"/>
              </w:rPr>
            </w:pPr>
            <w:r w:rsidRPr="000B5098">
              <w:rPr>
                <w:lang w:val="sv-SE"/>
              </w:rPr>
              <w:t>5</w:t>
            </w:r>
          </w:p>
        </w:tc>
        <w:tc>
          <w:tcPr>
            <w:tcW w:w="1156" w:type="dxa"/>
            <w:shd w:val="clear" w:color="auto" w:fill="auto"/>
          </w:tcPr>
          <w:p w14:paraId="357AF2AB" w14:textId="798E9FC0" w:rsidR="009F6EEC" w:rsidRPr="000B5098" w:rsidRDefault="00BE5B25" w:rsidP="00B03B00">
            <w:pPr>
              <w:spacing w:after="0"/>
              <w:rPr>
                <w:lang w:val="sv-SE"/>
              </w:rPr>
            </w:pPr>
            <w:r w:rsidRPr="000B5098">
              <w:rPr>
                <w:lang w:val="sv-SE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14:paraId="48BC5D71" w14:textId="161748A7" w:rsidR="009F6EEC" w:rsidRPr="000B5098" w:rsidRDefault="00A55C48" w:rsidP="00B03B00">
            <w:pPr>
              <w:spacing w:after="0"/>
              <w:rPr>
                <w:lang w:val="sv-SE"/>
              </w:rPr>
            </w:pPr>
            <w:r w:rsidRPr="000B5098">
              <w:rPr>
                <w:lang w:val="sv-SE"/>
              </w:rPr>
              <w:t>2</w:t>
            </w:r>
          </w:p>
        </w:tc>
        <w:tc>
          <w:tcPr>
            <w:tcW w:w="1155" w:type="dxa"/>
            <w:shd w:val="clear" w:color="auto" w:fill="auto"/>
          </w:tcPr>
          <w:p w14:paraId="7D599149" w14:textId="32874F75" w:rsidR="009F6EEC" w:rsidRPr="000B5098" w:rsidRDefault="00EF2C88" w:rsidP="00B03B00">
            <w:pPr>
              <w:spacing w:after="0"/>
              <w:rPr>
                <w:lang w:val="sv-SE"/>
              </w:rPr>
            </w:pPr>
            <w:r w:rsidRPr="000B5098">
              <w:rPr>
                <w:lang w:val="sv-SE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14:paraId="7027AA88" w14:textId="1046BE2E" w:rsidR="009F6EEC" w:rsidRPr="000B5098" w:rsidRDefault="00EF2C88" w:rsidP="00B03B00">
            <w:pPr>
              <w:spacing w:after="0"/>
              <w:rPr>
                <w:lang w:val="sv-SE"/>
              </w:rPr>
            </w:pPr>
            <w:r w:rsidRPr="000B5098">
              <w:rPr>
                <w:lang w:val="sv-SE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14:paraId="3CC61DEA" w14:textId="2DD1773A" w:rsidR="009F6EEC" w:rsidRPr="000B5098" w:rsidRDefault="00EF2C88" w:rsidP="00B03B00">
            <w:pPr>
              <w:spacing w:after="0"/>
              <w:rPr>
                <w:lang w:val="sv-SE"/>
              </w:rPr>
            </w:pPr>
            <w:r w:rsidRPr="000B5098">
              <w:rPr>
                <w:lang w:val="sv-SE"/>
              </w:rPr>
              <w:t>1</w:t>
            </w:r>
          </w:p>
        </w:tc>
      </w:tr>
    </w:tbl>
    <w:p w14:paraId="0BB0B273" w14:textId="7D7711C3" w:rsidR="009F6EEC" w:rsidRDefault="009F6EEC" w:rsidP="009B20C4"/>
    <w:p w14:paraId="5BF164C5" w14:textId="45B8BFFC" w:rsidR="00FD5D16" w:rsidRDefault="00FD5D16" w:rsidP="009B20C4"/>
    <w:p w14:paraId="5BAA063B" w14:textId="14B42F7F" w:rsidR="00881AFA" w:rsidRDefault="00881AFA" w:rsidP="00881AFA">
      <w:pPr>
        <w:pStyle w:val="Heading3"/>
      </w:pPr>
      <w:r>
        <w:t>2.2.3</w:t>
      </w:r>
      <w:r>
        <w:tab/>
        <w:t>NR-MIB acquisition time</w:t>
      </w:r>
    </w:p>
    <w:p w14:paraId="35F856B5" w14:textId="32884FAA" w:rsidR="00881AFA" w:rsidRDefault="00881AFA" w:rsidP="00881AFA">
      <w:pPr>
        <w:rPr>
          <w:lang w:val="en-GB"/>
        </w:rPr>
      </w:pPr>
      <w:r>
        <w:t xml:space="preserve">This section discusses the MIB acquisition time form the simulation results. </w:t>
      </w:r>
      <w:r>
        <w:rPr>
          <w:lang w:val="en-GB"/>
        </w:rPr>
        <w:t xml:space="preserve">For single short decoding, UE try decoding PBCH every SS burst (20ms) and the expected acquisition time is derived by (20ms </w:t>
      </w:r>
      <w:r w:rsidR="00791B24">
        <w:rPr>
          <w:lang w:val="en-GB"/>
        </w:rPr>
        <w:t>*</w:t>
      </w:r>
      <w:r>
        <w:rPr>
          <w:lang w:val="en-GB"/>
        </w:rPr>
        <w:t xml:space="preserve"> number of decoding attempts). </w:t>
      </w:r>
    </w:p>
    <w:p w14:paraId="42B21EC8" w14:textId="01442E29" w:rsidR="00881AFA" w:rsidRDefault="00881AFA" w:rsidP="00881AFA">
      <w:pPr>
        <w:rPr>
          <w:lang w:val="en-GB"/>
        </w:rPr>
      </w:pPr>
      <w:r>
        <w:rPr>
          <w:lang w:val="en-GB"/>
        </w:rPr>
        <w:t xml:space="preserve">For soft-combing receiver, on the other hand, since UE can combine and decode every SS burst within the MIB TTI but UE cannot combine PBCH across the </w:t>
      </w:r>
      <w:r w:rsidR="00791B24">
        <w:rPr>
          <w:lang w:val="en-GB"/>
        </w:rPr>
        <w:t>MIB TTI boundary</w:t>
      </w:r>
      <w:r>
        <w:rPr>
          <w:lang w:val="en-GB"/>
        </w:rPr>
        <w:t xml:space="preserve">, the expected decoding time depends on the TTI boundary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_Ref498446933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. For example, 2 decoding attempts corresponds to 60ms, but 4 attempts correspond to 80ms. </w:t>
      </w:r>
    </w:p>
    <w:p w14:paraId="2EF0D7E0" w14:textId="63FF4283" w:rsidR="00881AFA" w:rsidRDefault="00881AFA" w:rsidP="00881AF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_Ref498448472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estimated MIB acquisition time for SNR=-6dB assuming 99% decoding success rate. In this contribution, we are discussing the SS/PBCH time index acquisition and therefore we focus on the mmWave scenario. For mmWave case it is observed that the </w:t>
      </w:r>
      <w:r w:rsidR="00791B24">
        <w:rPr>
          <w:lang w:val="en-GB"/>
        </w:rPr>
        <w:t xml:space="preserve">SSB </w:t>
      </w:r>
      <w:r w:rsidR="00EC5BF5">
        <w:rPr>
          <w:lang w:val="en-GB"/>
        </w:rPr>
        <w:t xml:space="preserve">index </w:t>
      </w:r>
      <w:r w:rsidR="00791B24">
        <w:rPr>
          <w:lang w:val="en-GB"/>
        </w:rPr>
        <w:t xml:space="preserve">acquisition time with </w:t>
      </w:r>
      <w:r>
        <w:rPr>
          <w:lang w:val="en-GB"/>
        </w:rPr>
        <w:t>soft-com</w:t>
      </w:r>
      <w:r w:rsidR="00791B24">
        <w:rPr>
          <w:lang w:val="en-GB"/>
        </w:rPr>
        <w:t>bing receiver is equal or shorter than the single-shot receiver</w:t>
      </w:r>
      <w:r>
        <w:rPr>
          <w:lang w:val="en-GB"/>
        </w:rPr>
        <w:t xml:space="preserve">. We propose RAN4 also consider soft-combining receiver when we specify the requirement related to MIB acquisition. </w:t>
      </w:r>
    </w:p>
    <w:p w14:paraId="4653C455" w14:textId="32388A85" w:rsidR="00881AFA" w:rsidRPr="0057741D" w:rsidRDefault="0057741D" w:rsidP="00881AFA">
      <w:pPr>
        <w:rPr>
          <w:b/>
          <w:lang w:val="en-GB"/>
        </w:rPr>
      </w:pPr>
      <w:r w:rsidRPr="0057741D">
        <w:rPr>
          <w:b/>
          <w:lang w:val="en-GB"/>
        </w:rPr>
        <w:t>Proposal: RAN4 consider the soft-combining receiver when we specify the require</w:t>
      </w:r>
      <w:r w:rsidR="00791B24">
        <w:rPr>
          <w:b/>
          <w:lang w:val="en-GB"/>
        </w:rPr>
        <w:t xml:space="preserve">ment related to MIB acquisition as well as single-shot receiver. </w:t>
      </w:r>
    </w:p>
    <w:p w14:paraId="6844A4CD" w14:textId="77777777" w:rsidR="0057741D" w:rsidRDefault="0057741D" w:rsidP="00881AFA">
      <w:pPr>
        <w:rPr>
          <w:b/>
          <w:lang w:val="en-GB"/>
        </w:rPr>
      </w:pPr>
    </w:p>
    <w:p w14:paraId="169FDD61" w14:textId="04A27A90" w:rsidR="00881AFA" w:rsidRDefault="00881AFA" w:rsidP="00881AFA">
      <w:pPr>
        <w:rPr>
          <w:b/>
          <w:lang w:val="en-GB"/>
        </w:rPr>
      </w:pPr>
      <w:r w:rsidRPr="000F2A0B">
        <w:rPr>
          <w:noProof/>
        </w:rPr>
        <w:drawing>
          <wp:inline distT="0" distB="0" distL="0" distR="0" wp14:anchorId="2BB98E1F" wp14:editId="088DF3B0">
            <wp:extent cx="6120765" cy="17811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A26BA" w14:textId="0DFC8651" w:rsidR="00881AFA" w:rsidRDefault="00881AFA" w:rsidP="00881AFA">
      <w:bookmarkStart w:id="13" w:name="_Ref49844693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3"/>
      <w:r>
        <w:tab/>
        <w:t>Difference of PBCH decoding timing between single shot and 2 soft-combing.</w:t>
      </w:r>
    </w:p>
    <w:p w14:paraId="3F56C00F" w14:textId="4CB51568" w:rsidR="00960870" w:rsidRDefault="00960870" w:rsidP="00960870">
      <w:pPr>
        <w:pStyle w:val="Caption"/>
      </w:pPr>
      <w:bookmarkStart w:id="14" w:name="_Ref498448472"/>
      <w:r>
        <w:t xml:space="preserve">Table </w:t>
      </w:r>
      <w:fldSimple w:instr=" SEQ Table \* ARABIC ">
        <w:r>
          <w:rPr>
            <w:noProof/>
          </w:rPr>
          <w:t>8</w:t>
        </w:r>
      </w:fldSimple>
      <w:bookmarkEnd w:id="14"/>
      <w:r>
        <w:tab/>
        <w:t>Expected NR-MIB acquisition time at SNR=-6dB assuming 99% success rate.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1"/>
        <w:gridCol w:w="875"/>
        <w:gridCol w:w="1563"/>
        <w:gridCol w:w="1188"/>
        <w:gridCol w:w="1412"/>
      </w:tblGrid>
      <w:tr w:rsidR="00791B24" w14:paraId="0C2EA843" w14:textId="77777777" w:rsidTr="00B67E8A">
        <w:tc>
          <w:tcPr>
            <w:tcW w:w="0" w:type="auto"/>
            <w:shd w:val="clear" w:color="auto" w:fill="D9D9D9" w:themeFill="background1" w:themeFillShade="D9"/>
          </w:tcPr>
          <w:p w14:paraId="2F0F933F" w14:textId="77777777" w:rsidR="00791B24" w:rsidRDefault="00791B24" w:rsidP="00FD5D16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255FC40" w14:textId="6F551B92" w:rsidR="00791B24" w:rsidRDefault="00791B24" w:rsidP="00FD5D16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7BAF273" w14:textId="77777777" w:rsidR="00791B24" w:rsidRDefault="00791B24" w:rsidP="00FD5D16">
            <w:pPr>
              <w:spacing w:after="0"/>
            </w:pPr>
          </w:p>
        </w:tc>
        <w:tc>
          <w:tcPr>
            <w:tcW w:w="0" w:type="auto"/>
            <w:gridSpan w:val="2"/>
            <w:shd w:val="clear" w:color="auto" w:fill="D9D9D9" w:themeFill="background1" w:themeFillShade="D9"/>
          </w:tcPr>
          <w:p w14:paraId="30998276" w14:textId="53C5F1D4" w:rsidR="00791B24" w:rsidRDefault="00791B24" w:rsidP="00FD5D16">
            <w:pPr>
              <w:spacing w:after="0"/>
            </w:pPr>
            <w:r>
              <w:t>SNR = -6dB</w:t>
            </w:r>
          </w:p>
        </w:tc>
      </w:tr>
      <w:tr w:rsidR="00791B24" w14:paraId="73E01724" w14:textId="77777777" w:rsidTr="00B67E8A">
        <w:tc>
          <w:tcPr>
            <w:tcW w:w="0" w:type="auto"/>
            <w:shd w:val="clear" w:color="auto" w:fill="D9D9D9" w:themeFill="background1" w:themeFillShade="D9"/>
          </w:tcPr>
          <w:p w14:paraId="5E139FDE" w14:textId="617CF59D" w:rsidR="00791B24" w:rsidRDefault="00791B24" w:rsidP="00FD5D16">
            <w:pPr>
              <w:spacing w:after="0"/>
            </w:pPr>
            <w:r>
              <w:t>Carrier frequency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B47EDDE" w14:textId="03909E40" w:rsidR="00791B24" w:rsidRDefault="00791B24" w:rsidP="00FD5D16">
            <w:pPr>
              <w:spacing w:after="0"/>
            </w:pPr>
            <w:r>
              <w:t>SCS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17D3877" w14:textId="7B236088" w:rsidR="00791B24" w:rsidRDefault="00791B24" w:rsidP="00FD5D16">
            <w:pPr>
              <w:spacing w:after="0"/>
            </w:pPr>
            <w:r>
              <w:t>Fading channel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BEBE667" w14:textId="35E04D74" w:rsidR="00791B24" w:rsidRDefault="00791B24" w:rsidP="00FD5D16">
            <w:pPr>
              <w:spacing w:after="0"/>
            </w:pPr>
            <w:r>
              <w:t>Single shot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3F2C799" w14:textId="4B694B06" w:rsidR="00791B24" w:rsidRDefault="00791B24" w:rsidP="00FD5D16">
            <w:pPr>
              <w:spacing w:after="0"/>
            </w:pPr>
            <w:r>
              <w:t>Soft-combing</w:t>
            </w:r>
          </w:p>
        </w:tc>
      </w:tr>
      <w:tr w:rsidR="00791B24" w14:paraId="65798430" w14:textId="77777777" w:rsidTr="00B67E8A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4DA68F83" w14:textId="6FB4AA66" w:rsidR="00791B24" w:rsidRDefault="00791B24" w:rsidP="00E8552D">
            <w:pPr>
              <w:spacing w:after="0"/>
            </w:pPr>
            <w:r>
              <w:t>4GHz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76E4A2C1" w14:textId="31E8DE57" w:rsidR="00791B24" w:rsidRDefault="00791B24" w:rsidP="00E8552D">
            <w:pPr>
              <w:spacing w:after="0"/>
            </w:pPr>
            <w:r>
              <w:t>15kHz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C44CEDC" w14:textId="60248E81" w:rsidR="00791B24" w:rsidRDefault="00791B24" w:rsidP="00E8552D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36C0946E" w14:textId="762B9019" w:rsidR="00791B24" w:rsidRDefault="00791B24" w:rsidP="00E8552D">
            <w:pPr>
              <w:spacing w:after="0"/>
            </w:pPr>
            <w:r>
              <w:t>40ms</w:t>
            </w:r>
          </w:p>
        </w:tc>
        <w:tc>
          <w:tcPr>
            <w:tcW w:w="0" w:type="auto"/>
          </w:tcPr>
          <w:p w14:paraId="150B16E1" w14:textId="1A5A0BDD" w:rsidR="00791B24" w:rsidRDefault="00791B24" w:rsidP="00E8552D">
            <w:pPr>
              <w:spacing w:after="0"/>
            </w:pPr>
            <w:r>
              <w:t>60ms</w:t>
            </w:r>
          </w:p>
        </w:tc>
      </w:tr>
      <w:tr w:rsidR="00791B24" w14:paraId="45A94F8A" w14:textId="77777777" w:rsidTr="00B67E8A">
        <w:tc>
          <w:tcPr>
            <w:tcW w:w="0" w:type="auto"/>
            <w:vMerge/>
            <w:shd w:val="clear" w:color="auto" w:fill="D9D9D9" w:themeFill="background1" w:themeFillShade="D9"/>
          </w:tcPr>
          <w:p w14:paraId="6B652286" w14:textId="77777777" w:rsidR="00791B24" w:rsidRDefault="00791B24" w:rsidP="00E8552D">
            <w:pPr>
              <w:spacing w:after="0"/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14:paraId="01D10619" w14:textId="09DC819D" w:rsidR="00791B24" w:rsidRDefault="00791B24" w:rsidP="00E8552D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AE3ACB2" w14:textId="2432E8C1" w:rsidR="00791B24" w:rsidRDefault="00791B24" w:rsidP="00E8552D">
            <w:pPr>
              <w:spacing w:after="0"/>
            </w:pPr>
            <w:r>
              <w:t>ETU70</w:t>
            </w:r>
          </w:p>
        </w:tc>
        <w:tc>
          <w:tcPr>
            <w:tcW w:w="0" w:type="auto"/>
          </w:tcPr>
          <w:p w14:paraId="1B650AAD" w14:textId="0BD8388A" w:rsidR="00791B24" w:rsidRDefault="00791B24" w:rsidP="00E8552D">
            <w:pPr>
              <w:spacing w:after="0"/>
            </w:pPr>
            <w:r>
              <w:t>40ms</w:t>
            </w:r>
          </w:p>
        </w:tc>
        <w:tc>
          <w:tcPr>
            <w:tcW w:w="0" w:type="auto"/>
          </w:tcPr>
          <w:p w14:paraId="0E574972" w14:textId="6BBABFEA" w:rsidR="00791B24" w:rsidRDefault="00791B24" w:rsidP="00E8552D">
            <w:pPr>
              <w:spacing w:after="0"/>
            </w:pPr>
            <w:r>
              <w:t>60ms</w:t>
            </w:r>
          </w:p>
        </w:tc>
      </w:tr>
      <w:tr w:rsidR="00791B24" w14:paraId="3E0E4106" w14:textId="77777777" w:rsidTr="00B67E8A">
        <w:tc>
          <w:tcPr>
            <w:tcW w:w="0" w:type="auto"/>
            <w:vMerge/>
            <w:shd w:val="clear" w:color="auto" w:fill="D9D9D9" w:themeFill="background1" w:themeFillShade="D9"/>
          </w:tcPr>
          <w:p w14:paraId="36BB87BC" w14:textId="77777777" w:rsidR="00791B24" w:rsidRDefault="00791B24" w:rsidP="00E8552D">
            <w:pPr>
              <w:spacing w:after="0"/>
            </w:pP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0B5D32A9" w14:textId="21EA5B41" w:rsidR="00791B24" w:rsidRDefault="00791B24" w:rsidP="00E8552D">
            <w:pPr>
              <w:spacing w:after="0"/>
            </w:pPr>
            <w:r>
              <w:t>30kHz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16D227D" w14:textId="5693840E" w:rsidR="00791B24" w:rsidRDefault="00791B24" w:rsidP="00E8552D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22D0C584" w14:textId="47A19FF9" w:rsidR="00791B24" w:rsidRDefault="00791B24" w:rsidP="00E8552D">
            <w:pPr>
              <w:spacing w:after="0"/>
            </w:pPr>
            <w:r>
              <w:t>40ms</w:t>
            </w:r>
          </w:p>
        </w:tc>
        <w:tc>
          <w:tcPr>
            <w:tcW w:w="0" w:type="auto"/>
          </w:tcPr>
          <w:p w14:paraId="3E3623F5" w14:textId="159DAB53" w:rsidR="00791B24" w:rsidRDefault="00791B24" w:rsidP="00E8552D">
            <w:pPr>
              <w:spacing w:after="0"/>
            </w:pPr>
            <w:r>
              <w:t>60ms</w:t>
            </w:r>
          </w:p>
        </w:tc>
      </w:tr>
      <w:tr w:rsidR="00791B24" w14:paraId="3DCD4F7D" w14:textId="77777777" w:rsidTr="00B67E8A">
        <w:tc>
          <w:tcPr>
            <w:tcW w:w="0" w:type="auto"/>
            <w:vMerge/>
            <w:shd w:val="clear" w:color="auto" w:fill="D9D9D9" w:themeFill="background1" w:themeFillShade="D9"/>
          </w:tcPr>
          <w:p w14:paraId="30D44AC8" w14:textId="77777777" w:rsidR="00791B24" w:rsidRDefault="00791B24" w:rsidP="00E8552D">
            <w:pPr>
              <w:spacing w:after="0"/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14:paraId="43E166E9" w14:textId="5352F6D6" w:rsidR="00791B24" w:rsidRDefault="00791B24" w:rsidP="00E8552D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935C96B" w14:textId="743DE0B4" w:rsidR="00791B24" w:rsidRDefault="00791B24" w:rsidP="00E8552D">
            <w:pPr>
              <w:spacing w:after="0"/>
            </w:pPr>
            <w:r>
              <w:t>ETU70</w:t>
            </w:r>
          </w:p>
        </w:tc>
        <w:tc>
          <w:tcPr>
            <w:tcW w:w="0" w:type="auto"/>
          </w:tcPr>
          <w:p w14:paraId="5F7CE05E" w14:textId="11EBF489" w:rsidR="00791B24" w:rsidRDefault="00791B24" w:rsidP="00E8552D">
            <w:pPr>
              <w:spacing w:after="0"/>
            </w:pPr>
            <w:r>
              <w:t>60ms</w:t>
            </w:r>
          </w:p>
        </w:tc>
        <w:tc>
          <w:tcPr>
            <w:tcW w:w="0" w:type="auto"/>
          </w:tcPr>
          <w:p w14:paraId="54B84F76" w14:textId="22E82459" w:rsidR="00791B24" w:rsidRDefault="00791B24" w:rsidP="00E8552D">
            <w:pPr>
              <w:spacing w:after="0"/>
            </w:pPr>
            <w:r>
              <w:t>80ms</w:t>
            </w:r>
          </w:p>
        </w:tc>
      </w:tr>
      <w:tr w:rsidR="00791B24" w14:paraId="7FB026F1" w14:textId="77777777" w:rsidTr="00B67E8A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1A66F21E" w14:textId="64166FE4" w:rsidR="00791B24" w:rsidRDefault="00791B24" w:rsidP="00E8552D">
            <w:pPr>
              <w:spacing w:after="0"/>
            </w:pPr>
            <w:r>
              <w:t>30GHz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86F3E4A" w14:textId="5B45A8BB" w:rsidR="00791B24" w:rsidRDefault="00791B24" w:rsidP="00E8552D">
            <w:pPr>
              <w:spacing w:after="0"/>
            </w:pPr>
            <w:r>
              <w:t>120kHz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EB54220" w14:textId="1BF6B5FF" w:rsidR="00791B24" w:rsidRDefault="00791B24" w:rsidP="00E8552D">
            <w:pPr>
              <w:spacing w:after="0"/>
            </w:pPr>
            <w:r>
              <w:t>TDL-C</w:t>
            </w:r>
          </w:p>
        </w:tc>
        <w:tc>
          <w:tcPr>
            <w:tcW w:w="0" w:type="auto"/>
          </w:tcPr>
          <w:p w14:paraId="7AB683AA" w14:textId="72288C07" w:rsidR="00791B24" w:rsidRDefault="00791B24" w:rsidP="00E8552D">
            <w:pPr>
              <w:spacing w:after="0"/>
            </w:pPr>
            <w:r>
              <w:t>80ms</w:t>
            </w:r>
          </w:p>
        </w:tc>
        <w:tc>
          <w:tcPr>
            <w:tcW w:w="0" w:type="auto"/>
          </w:tcPr>
          <w:p w14:paraId="46E5F9E2" w14:textId="2A20E849" w:rsidR="00791B24" w:rsidRDefault="00791B24" w:rsidP="00E8552D">
            <w:pPr>
              <w:spacing w:after="0"/>
            </w:pPr>
            <w:r>
              <w:t>40ms</w:t>
            </w:r>
          </w:p>
        </w:tc>
      </w:tr>
      <w:tr w:rsidR="00791B24" w14:paraId="17EE03C1" w14:textId="77777777" w:rsidTr="00B67E8A">
        <w:tc>
          <w:tcPr>
            <w:tcW w:w="0" w:type="auto"/>
            <w:vMerge/>
            <w:shd w:val="clear" w:color="auto" w:fill="D9D9D9" w:themeFill="background1" w:themeFillShade="D9"/>
          </w:tcPr>
          <w:p w14:paraId="466CCA3F" w14:textId="77777777" w:rsidR="00791B24" w:rsidRDefault="00791B24" w:rsidP="00E8552D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3D2F592" w14:textId="7A6316C0" w:rsidR="00791B24" w:rsidRDefault="00791B24" w:rsidP="00E8552D">
            <w:pPr>
              <w:spacing w:after="0"/>
            </w:pPr>
            <w:r>
              <w:t>240kHz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F23ABFE" w14:textId="4E7600F1" w:rsidR="00791B24" w:rsidRDefault="00791B24" w:rsidP="00E8552D">
            <w:pPr>
              <w:spacing w:after="0"/>
            </w:pPr>
            <w:r>
              <w:t>TDL-C</w:t>
            </w:r>
          </w:p>
        </w:tc>
        <w:tc>
          <w:tcPr>
            <w:tcW w:w="0" w:type="auto"/>
          </w:tcPr>
          <w:p w14:paraId="468A13D4" w14:textId="7F808B13" w:rsidR="00791B24" w:rsidRDefault="00791B24" w:rsidP="00E8552D">
            <w:pPr>
              <w:spacing w:after="0"/>
            </w:pPr>
            <w:r>
              <w:t>60ms</w:t>
            </w:r>
          </w:p>
        </w:tc>
        <w:tc>
          <w:tcPr>
            <w:tcW w:w="0" w:type="auto"/>
          </w:tcPr>
          <w:p w14:paraId="3A277CDD" w14:textId="54F41BB7" w:rsidR="00791B24" w:rsidRDefault="00791B24" w:rsidP="00E8552D">
            <w:pPr>
              <w:spacing w:after="0"/>
            </w:pPr>
            <w:r>
              <w:rPr>
                <w:lang w:val="sv-SE"/>
              </w:rPr>
              <w:t>60ms</w:t>
            </w:r>
          </w:p>
        </w:tc>
      </w:tr>
    </w:tbl>
    <w:p w14:paraId="0584BAFE" w14:textId="6549B74D" w:rsidR="00FD5D16" w:rsidRDefault="00FD5D16" w:rsidP="009B20C4"/>
    <w:p w14:paraId="5809F165" w14:textId="77777777" w:rsidR="00FD5D16" w:rsidRDefault="00FD5D16" w:rsidP="009B20C4"/>
    <w:p w14:paraId="6038D384" w14:textId="3DFFCB57" w:rsidR="0062721B" w:rsidRDefault="0062721B" w:rsidP="0062721B">
      <w:pPr>
        <w:pStyle w:val="Heading1"/>
      </w:pPr>
      <w:r>
        <w:lastRenderedPageBreak/>
        <w:t>3</w:t>
      </w:r>
      <w:r>
        <w:tab/>
        <w:t>Summary</w:t>
      </w:r>
    </w:p>
    <w:p w14:paraId="4A4CBD89" w14:textId="77777777" w:rsidR="001558C4" w:rsidRDefault="001558C4" w:rsidP="009B37BB">
      <w:pPr>
        <w:rPr>
          <w:b/>
          <w:lang w:val="en-GB"/>
        </w:rPr>
      </w:pPr>
      <w:r w:rsidRPr="00991B64">
        <w:rPr>
          <w:b/>
          <w:lang w:val="en-GB"/>
        </w:rPr>
        <w:t xml:space="preserve">Observation: RAN1 designed PBCH assuming UE can perform soft-combining across SS-burst with the same time index. </w:t>
      </w:r>
    </w:p>
    <w:p w14:paraId="19289017" w14:textId="03F84241" w:rsidR="0062721B" w:rsidRPr="00EC5BF5" w:rsidRDefault="00EC5BF5" w:rsidP="0062721B">
      <w:pPr>
        <w:rPr>
          <w:b/>
          <w:lang w:val="en-GB"/>
        </w:rPr>
      </w:pPr>
      <w:r w:rsidRPr="0057741D">
        <w:rPr>
          <w:b/>
          <w:lang w:val="en-GB"/>
        </w:rPr>
        <w:t>Proposal: RAN4 consider the soft-combining receiver when we specify the require</w:t>
      </w:r>
      <w:r>
        <w:rPr>
          <w:b/>
          <w:lang w:val="en-GB"/>
        </w:rPr>
        <w:t xml:space="preserve">ment related to MIB acquisition as well as single-shot receiver. </w:t>
      </w:r>
      <w:bookmarkStart w:id="15" w:name="_GoBack"/>
      <w:bookmarkEnd w:id="15"/>
    </w:p>
    <w:p w14:paraId="653B2806" w14:textId="247AC731" w:rsidR="0045313D" w:rsidRPr="00F533C9" w:rsidRDefault="0062721B" w:rsidP="0045313D">
      <w:pPr>
        <w:pStyle w:val="Heading1"/>
        <w:rPr>
          <w:lang w:val="en-US"/>
        </w:rPr>
      </w:pPr>
      <w:r>
        <w:rPr>
          <w:lang w:val="en-US"/>
        </w:rPr>
        <w:t>4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7C69B1A3" w14:textId="5AD6E5C4" w:rsidR="00BE18FF" w:rsidRDefault="0032739F" w:rsidP="0032739F">
      <w:pPr>
        <w:pStyle w:val="Reference"/>
      </w:pPr>
      <w:bookmarkStart w:id="16" w:name="_Ref494269672"/>
      <w:bookmarkEnd w:id="4"/>
      <w:r w:rsidRPr="0032739F">
        <w:t>R4-1711691</w:t>
      </w:r>
      <w:r w:rsidR="007E1F65">
        <w:t>, “</w:t>
      </w:r>
      <w:r w:rsidRPr="0032739F">
        <w:t xml:space="preserve">Summary of link level simulation result </w:t>
      </w:r>
      <w:r>
        <w:t xml:space="preserve">of PSS/SSS detection and PBCH </w:t>
      </w:r>
      <w:r w:rsidR="007E1F65">
        <w:t>”, Huawei, HiSilicon.</w:t>
      </w:r>
      <w:bookmarkEnd w:id="16"/>
      <w:r w:rsidR="007E1F65">
        <w:t xml:space="preserve"> </w:t>
      </w:r>
    </w:p>
    <w:p w14:paraId="7A845447" w14:textId="2F929D0B" w:rsidR="00D37C82" w:rsidRDefault="00D37C82" w:rsidP="00D37C82">
      <w:pPr>
        <w:pStyle w:val="Reference"/>
      </w:pPr>
      <w:bookmarkStart w:id="17" w:name="_Ref498091233"/>
      <w:r>
        <w:t>R1-1719161, “</w:t>
      </w:r>
      <w:r w:rsidRPr="00D37C82">
        <w:t>Summary of 7.1.2.1 Remaining details on NR-PBCH</w:t>
      </w:r>
      <w:r>
        <w:t>”, Ericsson.</w:t>
      </w:r>
      <w:bookmarkEnd w:id="17"/>
    </w:p>
    <w:p w14:paraId="3AD6BA2D" w14:textId="33726B21" w:rsidR="006950EC" w:rsidRDefault="006950EC" w:rsidP="006950EC">
      <w:pPr>
        <w:pStyle w:val="Reference"/>
        <w:numPr>
          <w:ilvl w:val="0"/>
          <w:numId w:val="0"/>
        </w:numPr>
      </w:pPr>
    </w:p>
    <w:p w14:paraId="4784AF8C" w14:textId="3EC3692C" w:rsidR="006950EC" w:rsidRDefault="006950EC" w:rsidP="006950EC">
      <w:pPr>
        <w:pStyle w:val="Heading1"/>
      </w:pPr>
      <w:r>
        <w:t xml:space="preserve">Appendix </w:t>
      </w:r>
    </w:p>
    <w:p w14:paraId="3810C059" w14:textId="602CEB31" w:rsidR="006950EC" w:rsidRPr="00733F3D" w:rsidRDefault="0059042B" w:rsidP="0059042B">
      <w:r>
        <w:t xml:space="preserve">Simulation assumption </w:t>
      </w:r>
      <w:r>
        <w:fldChar w:fldCharType="begin"/>
      </w:r>
      <w:r>
        <w:instrText xml:space="preserve"> REF _Ref494269672 \r \h </w:instrText>
      </w:r>
      <w:r>
        <w:fldChar w:fldCharType="separate"/>
      </w:r>
      <w:r w:rsidR="001E4CDB">
        <w:t>[1]</w:t>
      </w:r>
      <w:r>
        <w:fldChar w:fldCharType="end"/>
      </w:r>
      <w:r>
        <w:t>.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2"/>
        <w:gridCol w:w="594"/>
        <w:gridCol w:w="4729"/>
      </w:tblGrid>
      <w:tr w:rsidR="006950EC" w:rsidRPr="00733F3D" w14:paraId="577D9111" w14:textId="77777777" w:rsidTr="00D37C82">
        <w:trPr>
          <w:cantSplit/>
          <w:trHeight w:val="280"/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75AFDA4A" w14:textId="77777777" w:rsidR="006950EC" w:rsidRPr="00733F3D" w:rsidRDefault="006950EC" w:rsidP="00D37C82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76563F6B" w14:textId="77777777" w:rsidR="006950EC" w:rsidRPr="00733F3D" w:rsidRDefault="006950EC" w:rsidP="00D37C82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65CBD37F" w14:textId="77777777" w:rsidR="006950EC" w:rsidRPr="00733F3D" w:rsidRDefault="006950EC" w:rsidP="00D37C82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6950EC" w:rsidRPr="00733F3D" w14:paraId="680894A6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07332287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t xml:space="preserve">Carrier frequency </w:t>
            </w:r>
          </w:p>
        </w:tc>
        <w:tc>
          <w:tcPr>
            <w:tcW w:w="0" w:type="auto"/>
            <w:vAlign w:val="center"/>
          </w:tcPr>
          <w:p w14:paraId="4FC0575B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GHz</w:t>
            </w:r>
          </w:p>
        </w:tc>
        <w:tc>
          <w:tcPr>
            <w:tcW w:w="0" w:type="auto"/>
            <w:vAlign w:val="center"/>
          </w:tcPr>
          <w:p w14:paraId="20E40E62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rPr>
                <w:rFonts w:eastAsia="SimSun" w:hint="eastAsia"/>
              </w:rPr>
              <w:t>4GHz; 30GHz</w:t>
            </w:r>
          </w:p>
        </w:tc>
      </w:tr>
      <w:tr w:rsidR="006950EC" w:rsidRPr="00733F3D" w14:paraId="58B6EA2A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2C3B9659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0" w:type="auto"/>
            <w:vAlign w:val="center"/>
          </w:tcPr>
          <w:p w14:paraId="05039958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0" w:type="auto"/>
            <w:vAlign w:val="center"/>
          </w:tcPr>
          <w:p w14:paraId="761E839B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t>15 kHz; 30 kHz</w:t>
            </w:r>
            <w:r w:rsidRPr="00733F3D">
              <w:rPr>
                <w:rFonts w:eastAsia="SimSun" w:hint="eastAsia"/>
              </w:rPr>
              <w:t xml:space="preserve"> for 4GHz;</w:t>
            </w:r>
          </w:p>
          <w:p w14:paraId="0BABCBD2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t>120 kHz; 240 kHz</w:t>
            </w:r>
            <w:r w:rsidRPr="00733F3D">
              <w:rPr>
                <w:rFonts w:eastAsia="SimSun" w:hint="eastAsia"/>
              </w:rPr>
              <w:t xml:space="preserve"> for 30GHz</w:t>
            </w:r>
            <w:r w:rsidRPr="00733F3D" w:rsidDel="001B164C">
              <w:t xml:space="preserve"> </w:t>
            </w:r>
          </w:p>
        </w:tc>
      </w:tr>
      <w:tr w:rsidR="006950EC" w:rsidRPr="00733F3D" w14:paraId="53678F19" w14:textId="77777777" w:rsidTr="00D37C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4233E8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Number of Tx antennas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CE45A4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526FE2" w14:textId="77777777" w:rsidR="006950EC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t>1</w:t>
            </w:r>
          </w:p>
          <w:p w14:paraId="0B9AF9A3" w14:textId="77777777" w:rsidR="006950EC" w:rsidRPr="00A947E0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Assuming only 1Tx port is used </w:t>
            </w:r>
          </w:p>
        </w:tc>
      </w:tr>
      <w:tr w:rsidR="006950EC" w:rsidRPr="00733F3D" w14:paraId="7C6648CE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46E9845A" w14:textId="77777777" w:rsidR="006950EC" w:rsidRPr="00CB5F72" w:rsidRDefault="006950EC" w:rsidP="00D37C82">
            <w:pPr>
              <w:adjustRightInd w:val="0"/>
              <w:snapToGrid w:val="0"/>
              <w:spacing w:after="0"/>
            </w:pPr>
            <w:r w:rsidRPr="00733F3D">
              <w:t xml:space="preserve">Number of </w:t>
            </w:r>
            <w:r>
              <w:t>Rx</w:t>
            </w:r>
            <w:r w:rsidRPr="00733F3D">
              <w:t xml:space="preserve"> antennas</w:t>
            </w:r>
          </w:p>
        </w:tc>
        <w:tc>
          <w:tcPr>
            <w:tcW w:w="0" w:type="auto"/>
            <w:vAlign w:val="center"/>
          </w:tcPr>
          <w:p w14:paraId="07875B79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6ECCDE36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rPr>
                <w:rFonts w:eastAsia="SimSun" w:hint="eastAsia"/>
              </w:rPr>
              <w:t xml:space="preserve">2, </w:t>
            </w:r>
            <w:r w:rsidRPr="00733F3D">
              <w:t xml:space="preserve">4 </w:t>
            </w:r>
            <w:r w:rsidRPr="00733F3D">
              <w:rPr>
                <w:rFonts w:hint="eastAsia"/>
              </w:rPr>
              <w:t>(uncorrelated</w:t>
            </w:r>
            <w:r w:rsidRPr="00733F3D">
              <w:rPr>
                <w:rFonts w:eastAsia="SimSun" w:hint="eastAsia"/>
              </w:rPr>
              <w:t>.</w:t>
            </w:r>
          </w:p>
          <w:p w14:paraId="4475B2BB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rPr>
                <w:rFonts w:eastAsia="SimSun" w:hint="eastAsia"/>
              </w:rPr>
              <w:t xml:space="preserve">Option 1: With </w:t>
            </w:r>
            <w:r w:rsidRPr="00733F3D">
              <w:rPr>
                <w:rFonts w:eastAsia="SimSun"/>
              </w:rPr>
              <w:t>receiver</w:t>
            </w:r>
            <w:r w:rsidRPr="00733F3D">
              <w:rPr>
                <w:rFonts w:eastAsia="SimSun" w:hint="eastAsia"/>
              </w:rPr>
              <w:t xml:space="preserve"> beamforming</w:t>
            </w:r>
          </w:p>
          <w:p w14:paraId="7256862C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rPr>
                <w:rFonts w:eastAsia="SimSun" w:hint="eastAsia"/>
              </w:rPr>
              <w:t>Option 2: Without receiver beamforming</w:t>
            </w:r>
            <w:r w:rsidRPr="00733F3D">
              <w:rPr>
                <w:rFonts w:hint="eastAsia"/>
              </w:rPr>
              <w:t>)</w:t>
            </w:r>
          </w:p>
        </w:tc>
      </w:tr>
      <w:tr w:rsidR="006950EC" w:rsidRPr="00733F3D" w14:paraId="10F047F8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7B040CBB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0" w:type="auto"/>
            <w:vAlign w:val="center"/>
          </w:tcPr>
          <w:p w14:paraId="6569528D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1490C55D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</w:tr>
      <w:tr w:rsidR="006950EC" w:rsidRPr="00733F3D" w14:paraId="5A933071" w14:textId="77777777" w:rsidTr="00D37C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05BDFF" w14:textId="77777777" w:rsidR="006950EC" w:rsidRPr="00C548FB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t>Number of transmitted SS block within a SS burst set period</w:t>
            </w:r>
            <w:r w:rsidRPr="00733F3D">
              <w:rPr>
                <w:vertAlign w:val="superscript"/>
              </w:rPr>
              <w:t xml:space="preserve"> </w:t>
            </w:r>
            <w:r>
              <w:rPr>
                <w:rFonts w:eastAsia="SimSun" w:hint="eastAsia"/>
              </w:rPr>
              <w:t>(K)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56D5BA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51FE3C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t>1</w:t>
            </w:r>
            <w:r w:rsidRPr="00733F3D">
              <w:rPr>
                <w:rFonts w:eastAsia="SimSun" w:hint="eastAsia"/>
              </w:rPr>
              <w:t xml:space="preserve"> </w:t>
            </w:r>
          </w:p>
        </w:tc>
      </w:tr>
      <w:tr w:rsidR="006950EC" w:rsidRPr="00733F3D" w14:paraId="1787DFE0" w14:textId="77777777" w:rsidTr="00D37C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B64793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SS burst set 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E4BB26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EC9E76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20</w:t>
            </w:r>
          </w:p>
        </w:tc>
      </w:tr>
      <w:tr w:rsidR="006950EC" w:rsidRPr="00733F3D" w14:paraId="10127069" w14:textId="77777777" w:rsidTr="00D37C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A44108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Frequency Offset relative to UE frequency reference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5FB3A4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B44FD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6950EC" w:rsidRPr="00733F3D" w14:paraId="70880E9C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2E6F361A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RB Utilization</w:t>
            </w:r>
          </w:p>
        </w:tc>
        <w:tc>
          <w:tcPr>
            <w:tcW w:w="0" w:type="auto"/>
            <w:vAlign w:val="center"/>
          </w:tcPr>
          <w:p w14:paraId="7B7B41A2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%</w:t>
            </w:r>
          </w:p>
        </w:tc>
        <w:tc>
          <w:tcPr>
            <w:tcW w:w="0" w:type="auto"/>
            <w:vAlign w:val="center"/>
          </w:tcPr>
          <w:p w14:paraId="4291DAEA" w14:textId="77777777" w:rsidR="006950EC" w:rsidRPr="008D71A9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>0</w:t>
            </w:r>
          </w:p>
        </w:tc>
      </w:tr>
      <w:tr w:rsidR="006950EC" w:rsidRPr="00733F3D" w14:paraId="374F52C0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2EA55B14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4F20E1">
              <w:t>PBCH symbols within the SS block</w:t>
            </w:r>
          </w:p>
        </w:tc>
        <w:tc>
          <w:tcPr>
            <w:tcW w:w="0" w:type="auto"/>
            <w:vAlign w:val="center"/>
          </w:tcPr>
          <w:p w14:paraId="18A3D108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</w:p>
        </w:tc>
        <w:tc>
          <w:tcPr>
            <w:tcW w:w="0" w:type="auto"/>
            <w:vAlign w:val="center"/>
          </w:tcPr>
          <w:p w14:paraId="5F96CD50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4F20E1">
              <w:t>PSS-PBCH-SSS-PBCH</w:t>
            </w:r>
          </w:p>
        </w:tc>
      </w:tr>
      <w:tr w:rsidR="006950EC" w:rsidRPr="00733F3D" w14:paraId="457D532E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79265DAC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Data and Control Power</w:t>
            </w:r>
            <w:r>
              <w:t xml:space="preserve"> offset</w:t>
            </w:r>
            <w:r w:rsidRPr="00733F3D">
              <w:t xml:space="preserve"> </w:t>
            </w:r>
            <w:r>
              <w:t xml:space="preserve">with respect to </w:t>
            </w:r>
            <w:r w:rsidRPr="00733F3D">
              <w:t>PSS and SSS</w:t>
            </w:r>
          </w:p>
        </w:tc>
        <w:tc>
          <w:tcPr>
            <w:tcW w:w="0" w:type="auto"/>
            <w:vAlign w:val="center"/>
          </w:tcPr>
          <w:p w14:paraId="4FE48C17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vAlign w:val="center"/>
          </w:tcPr>
          <w:p w14:paraId="0DDF2AE5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0</w:t>
            </w:r>
          </w:p>
        </w:tc>
      </w:tr>
      <w:tr w:rsidR="006950EC" w:rsidRPr="00733F3D" w14:paraId="48D64BED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73ECEA31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PBCH power offset</w:t>
            </w:r>
            <w:r w:rsidRPr="00733F3D">
              <w:t xml:space="preserve"> </w:t>
            </w:r>
            <w:r>
              <w:t xml:space="preserve">with respect to </w:t>
            </w:r>
            <w:r w:rsidRPr="00733F3D">
              <w:t>P</w:t>
            </w:r>
            <w:r>
              <w:t>BCH-DMRS</w:t>
            </w:r>
          </w:p>
        </w:tc>
        <w:tc>
          <w:tcPr>
            <w:tcW w:w="0" w:type="auto"/>
            <w:vAlign w:val="center"/>
          </w:tcPr>
          <w:p w14:paraId="62E15BE0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vAlign w:val="center"/>
          </w:tcPr>
          <w:p w14:paraId="7A8E86CC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0</w:t>
            </w:r>
          </w:p>
        </w:tc>
      </w:tr>
      <w:tr w:rsidR="006950EC" w:rsidRPr="00733F3D" w14:paraId="071A069D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602B9AD6" w14:textId="77777777" w:rsidR="006950EC" w:rsidRPr="00744368" w:rsidRDefault="006950EC" w:rsidP="00D37C82">
            <w:pPr>
              <w:adjustRightInd w:val="0"/>
              <w:snapToGrid w:val="0"/>
              <w:spacing w:after="0"/>
            </w:pPr>
            <w:r w:rsidRPr="00744368">
              <w:t>PBCH-DMRS power offset with respect to PSS and SSS</w:t>
            </w:r>
          </w:p>
        </w:tc>
        <w:tc>
          <w:tcPr>
            <w:tcW w:w="0" w:type="auto"/>
            <w:vAlign w:val="center"/>
          </w:tcPr>
          <w:p w14:paraId="03DFF87C" w14:textId="77777777" w:rsidR="006950EC" w:rsidRPr="00744368" w:rsidRDefault="006950EC" w:rsidP="00D37C82">
            <w:pPr>
              <w:adjustRightInd w:val="0"/>
              <w:snapToGrid w:val="0"/>
              <w:spacing w:after="0"/>
            </w:pPr>
            <w:r w:rsidRPr="00744368">
              <w:t>dB</w:t>
            </w:r>
          </w:p>
        </w:tc>
        <w:tc>
          <w:tcPr>
            <w:tcW w:w="0" w:type="auto"/>
            <w:vAlign w:val="center"/>
          </w:tcPr>
          <w:p w14:paraId="424C605F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44368">
              <w:rPr>
                <w:rFonts w:hint="eastAsia"/>
              </w:rPr>
              <w:t>To be indicated</w:t>
            </w:r>
          </w:p>
        </w:tc>
      </w:tr>
      <w:tr w:rsidR="006950EC" w:rsidRPr="00733F3D" w14:paraId="653B333F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0C7C704F" w14:textId="77777777" w:rsidR="006950EC" w:rsidRDefault="006950EC" w:rsidP="00D37C82">
            <w:pPr>
              <w:adjustRightInd w:val="0"/>
              <w:snapToGrid w:val="0"/>
              <w:spacing w:after="0"/>
            </w:pPr>
            <w:r>
              <w:t>PSS and SSS sequences</w:t>
            </w:r>
          </w:p>
        </w:tc>
        <w:tc>
          <w:tcPr>
            <w:tcW w:w="0" w:type="auto"/>
            <w:vAlign w:val="center"/>
          </w:tcPr>
          <w:p w14:paraId="1CED2DD0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5203575C" w14:textId="77777777" w:rsidR="006950EC" w:rsidRDefault="006950EC" w:rsidP="00D37C82">
            <w:pPr>
              <w:spacing w:after="0"/>
              <w:ind w:right="72"/>
            </w:pPr>
            <w:r>
              <w:rPr>
                <w:rFonts w:hint="eastAsia"/>
              </w:rPr>
              <w:t xml:space="preserve">According to the RAN1 </w:t>
            </w:r>
            <w:r>
              <w:t>agreements</w:t>
            </w:r>
          </w:p>
        </w:tc>
      </w:tr>
      <w:tr w:rsidR="006950EC" w:rsidRPr="00733F3D" w14:paraId="7F436D3A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2B29D506" w14:textId="77777777" w:rsidR="006950EC" w:rsidRDefault="006950EC" w:rsidP="00D37C82">
            <w:pPr>
              <w:adjustRightInd w:val="0"/>
              <w:snapToGrid w:val="0"/>
              <w:spacing w:after="0"/>
            </w:pPr>
            <w:r>
              <w:rPr>
                <w:rFonts w:hint="eastAsia"/>
              </w:rPr>
              <w:t>PBCH-DMRS sequences</w:t>
            </w:r>
          </w:p>
        </w:tc>
        <w:tc>
          <w:tcPr>
            <w:tcW w:w="0" w:type="auto"/>
            <w:vAlign w:val="center"/>
          </w:tcPr>
          <w:p w14:paraId="7EDE188C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2960BD1B" w14:textId="77777777" w:rsidR="006950EC" w:rsidRPr="005715F4" w:rsidRDefault="006950EC" w:rsidP="00D37C82">
            <w:pPr>
              <w:adjustRightInd w:val="0"/>
              <w:snapToGrid w:val="0"/>
              <w:spacing w:after="0"/>
              <w:rPr>
                <w:highlight w:val="yellow"/>
              </w:rPr>
            </w:pPr>
            <w:r>
              <w:rPr>
                <w:rFonts w:hint="eastAsia"/>
              </w:rPr>
              <w:t xml:space="preserve">According to the RAN1 </w:t>
            </w:r>
            <w:r>
              <w:t>agreements</w:t>
            </w:r>
          </w:p>
        </w:tc>
      </w:tr>
      <w:tr w:rsidR="006950EC" w:rsidRPr="00733F3D" w14:paraId="606957A6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58C241A8" w14:textId="77777777" w:rsidR="006950EC" w:rsidRPr="00377B5B" w:rsidRDefault="006950EC" w:rsidP="00D37C82">
            <w:pPr>
              <w:adjustRightInd w:val="0"/>
              <w:snapToGrid w:val="0"/>
              <w:spacing w:after="0"/>
            </w:pPr>
            <w:r>
              <w:t>PBCH-</w:t>
            </w:r>
            <w:r w:rsidRPr="00A76B05">
              <w:t>DMRS RE positions</w:t>
            </w:r>
            <w:r w:rsidRPr="00A76B05">
              <w:rPr>
                <w:rFonts w:hint="eastAsia"/>
              </w:rPr>
              <w:t xml:space="preserve"> within the PBCH resource</w:t>
            </w:r>
          </w:p>
        </w:tc>
        <w:tc>
          <w:tcPr>
            <w:tcW w:w="0" w:type="auto"/>
            <w:vAlign w:val="center"/>
          </w:tcPr>
          <w:p w14:paraId="2F5D9FFA" w14:textId="77777777" w:rsidR="006950EC" w:rsidRDefault="006950EC" w:rsidP="00D37C82">
            <w:pPr>
              <w:adjustRightInd w:val="0"/>
              <w:snapToGrid w:val="0"/>
              <w:spacing w:after="0"/>
            </w:pPr>
            <w:r>
              <w:rPr>
                <w:rFonts w:hint="eastAsia"/>
              </w:rPr>
              <w:t>-</w:t>
            </w:r>
          </w:p>
        </w:tc>
        <w:tc>
          <w:tcPr>
            <w:tcW w:w="0" w:type="auto"/>
            <w:vAlign w:val="center"/>
          </w:tcPr>
          <w:p w14:paraId="35CEFA69" w14:textId="77777777" w:rsidR="006950EC" w:rsidRDefault="006950EC" w:rsidP="00D37C82">
            <w:pPr>
              <w:adjustRightInd w:val="0"/>
              <w:snapToGrid w:val="0"/>
              <w:spacing w:after="0"/>
            </w:pPr>
            <w:r>
              <w:rPr>
                <w:rFonts w:hint="eastAsia"/>
              </w:rPr>
              <w:t xml:space="preserve">According to the RAN1 </w:t>
            </w:r>
            <w:r>
              <w:t>agreements</w:t>
            </w:r>
          </w:p>
        </w:tc>
      </w:tr>
      <w:tr w:rsidR="006950EC" w:rsidRPr="00733F3D" w14:paraId="37C13124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44545C69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PBCH Modulation</w:t>
            </w:r>
          </w:p>
        </w:tc>
        <w:tc>
          <w:tcPr>
            <w:tcW w:w="0" w:type="auto"/>
            <w:vAlign w:val="center"/>
          </w:tcPr>
          <w:p w14:paraId="736A1191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4730D752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</w:tr>
      <w:tr w:rsidR="006950EC" w:rsidRPr="00733F3D" w14:paraId="78D3C8B8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09870F71" w14:textId="77777777" w:rsidR="006950EC" w:rsidRPr="00F776D6" w:rsidRDefault="006950EC" w:rsidP="00D37C82">
            <w:pPr>
              <w:adjustRightInd w:val="0"/>
              <w:snapToGrid w:val="0"/>
              <w:spacing w:after="0"/>
            </w:pPr>
            <w:r>
              <w:t xml:space="preserve">PBCH </w:t>
            </w:r>
            <w:r w:rsidRPr="00F776D6">
              <w:t>Payload (</w:t>
            </w:r>
            <w:r>
              <w:t>including</w:t>
            </w:r>
            <w:r w:rsidRPr="00F776D6">
              <w:rPr>
                <w:rFonts w:hint="eastAsia"/>
              </w:rPr>
              <w:t xml:space="preserve"> the</w:t>
            </w:r>
            <w:r w:rsidRPr="00F776D6">
              <w:t xml:space="preserve"> CRC)</w:t>
            </w:r>
          </w:p>
        </w:tc>
        <w:tc>
          <w:tcPr>
            <w:tcW w:w="0" w:type="auto"/>
            <w:vAlign w:val="center"/>
          </w:tcPr>
          <w:p w14:paraId="1D6821F8" w14:textId="77777777" w:rsidR="006950EC" w:rsidRPr="00F776D6" w:rsidRDefault="006950EC" w:rsidP="00D37C82">
            <w:pPr>
              <w:adjustRightInd w:val="0"/>
              <w:snapToGrid w:val="0"/>
              <w:spacing w:after="0"/>
            </w:pPr>
            <w:r w:rsidRPr="00F776D6">
              <w:rPr>
                <w:rFonts w:hint="eastAsia"/>
              </w:rPr>
              <w:t>bits</w:t>
            </w:r>
          </w:p>
        </w:tc>
        <w:tc>
          <w:tcPr>
            <w:tcW w:w="0" w:type="auto"/>
            <w:vAlign w:val="center"/>
          </w:tcPr>
          <w:p w14:paraId="3EEBD83F" w14:textId="77777777" w:rsidR="006950EC" w:rsidRPr="009E73AC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t>56bit</w:t>
            </w:r>
            <w:r>
              <w:rPr>
                <w:rFonts w:eastAsia="SimSun" w:hint="eastAsia"/>
              </w:rPr>
              <w:t xml:space="preserve"> </w:t>
            </w:r>
            <w:r>
              <w:t xml:space="preserve"> </w:t>
            </w:r>
            <w:r>
              <w:rPr>
                <w:rFonts w:eastAsia="SimSun" w:hint="eastAsia"/>
              </w:rPr>
              <w:t xml:space="preserve">(Range: </w:t>
            </w:r>
            <w:r>
              <w:t>40 ~ 72 bits</w:t>
            </w:r>
            <w:r>
              <w:rPr>
                <w:rFonts w:eastAsia="SimSun" w:hint="eastAsia"/>
              </w:rPr>
              <w:t>)</w:t>
            </w:r>
          </w:p>
        </w:tc>
      </w:tr>
      <w:tr w:rsidR="006950EC" w:rsidRPr="00733F3D" w14:paraId="0BA21FCD" w14:textId="77777777" w:rsidTr="00D37C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C820E5" w14:textId="77777777" w:rsidR="006950EC" w:rsidRPr="00C548FB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lastRenderedPageBreak/>
              <w:t>PBCH SNR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A2DA50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9E2945" w14:textId="77777777" w:rsidR="006950EC" w:rsidRPr="000A79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t>-12 : 0 dB</w:t>
            </w:r>
            <w:r>
              <w:rPr>
                <w:rFonts w:eastAsia="SimSun" w:hint="eastAsia"/>
              </w:rPr>
              <w:t>, at least including -6dB,-8 dB</w:t>
            </w:r>
          </w:p>
        </w:tc>
      </w:tr>
      <w:tr w:rsidR="006950EC" w:rsidRPr="00733F3D" w14:paraId="4AEB1C70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65AAA5E1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Propagation Condition</w:t>
            </w:r>
          </w:p>
        </w:tc>
        <w:tc>
          <w:tcPr>
            <w:tcW w:w="0" w:type="auto"/>
            <w:vAlign w:val="center"/>
          </w:tcPr>
          <w:p w14:paraId="5EAAA199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530643E5" w14:textId="77777777" w:rsidR="006950EC" w:rsidRPr="003F53D9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EPA5, </w:t>
            </w:r>
            <w:r w:rsidRPr="00EB1C02">
              <w:rPr>
                <w:rFonts w:cs="Arial"/>
              </w:rPr>
              <w:t>ETU70</w:t>
            </w:r>
            <w:r>
              <w:rPr>
                <w:rFonts w:eastAsia="SimSun" w:cs="Arial" w:hint="eastAsia"/>
              </w:rPr>
              <w:t xml:space="preserve"> for 4GHz</w:t>
            </w:r>
          </w:p>
          <w:p w14:paraId="326795D0" w14:textId="77777777" w:rsidR="006950EC" w:rsidRPr="00547E3C" w:rsidRDefault="006950EC" w:rsidP="00D37C82">
            <w:pPr>
              <w:adjustRightInd w:val="0"/>
              <w:snapToGrid w:val="0"/>
              <w:spacing w:after="0"/>
              <w:rPr>
                <w:rFonts w:eastAsia="SimSun"/>
                <w:vertAlign w:val="superscript"/>
              </w:rPr>
            </w:pPr>
            <w:r>
              <w:rPr>
                <w:rFonts w:eastAsia="SimSun" w:hint="eastAsia"/>
              </w:rPr>
              <w:t>CDL/T</w:t>
            </w:r>
            <w:r>
              <w:t xml:space="preserve">DL-C with </w:t>
            </w:r>
            <w:r>
              <w:rPr>
                <w:rFonts w:eastAsia="SimSun" w:hint="eastAsia"/>
              </w:rPr>
              <w:t xml:space="preserve">desired RMS </w:t>
            </w:r>
            <w:r>
              <w:t>delay spread</w:t>
            </w:r>
            <w:r>
              <w:rPr>
                <w:rFonts w:eastAsia="SimSun" w:hint="eastAsia"/>
              </w:rPr>
              <w:t xml:space="preserve"> </w:t>
            </w:r>
            <w:r>
              <w:t xml:space="preserve">100ns </w:t>
            </w:r>
            <w:r>
              <w:rPr>
                <w:vertAlign w:val="superscript"/>
              </w:rPr>
              <w:t>Note1</w:t>
            </w:r>
            <w:r w:rsidRPr="00E453FD"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</w:rPr>
              <w:t>for</w:t>
            </w:r>
            <w:r w:rsidRPr="00E453FD">
              <w:rPr>
                <w:rFonts w:eastAsia="SimSun"/>
              </w:rPr>
              <w:t xml:space="preserve"> 30GHz</w:t>
            </w:r>
          </w:p>
        </w:tc>
      </w:tr>
      <w:tr w:rsidR="006950EC" w:rsidRPr="00733F3D" w14:paraId="1D9235B7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38AEC04A" w14:textId="77777777" w:rsidR="006950EC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UE speed and </w:t>
            </w:r>
            <w:r>
              <w:rPr>
                <w:rFonts w:eastAsia="SimSun"/>
              </w:rPr>
              <w:t>Doppler</w:t>
            </w:r>
            <w:r>
              <w:rPr>
                <w:rFonts w:eastAsia="SimSun" w:hint="eastAsia"/>
              </w:rPr>
              <w:t xml:space="preserve"> Shift</w:t>
            </w:r>
          </w:p>
        </w:tc>
        <w:tc>
          <w:tcPr>
            <w:tcW w:w="0" w:type="auto"/>
            <w:vAlign w:val="center"/>
          </w:tcPr>
          <w:p w14:paraId="2313BB4A" w14:textId="77777777" w:rsidR="006950EC" w:rsidRPr="00E453F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E453FD">
              <w:rPr>
                <w:rFonts w:eastAsia="SimSun" w:hint="eastAsia"/>
              </w:rPr>
              <w:t>-</w:t>
            </w:r>
          </w:p>
        </w:tc>
        <w:tc>
          <w:tcPr>
            <w:tcW w:w="0" w:type="auto"/>
            <w:vAlign w:val="center"/>
          </w:tcPr>
          <w:p w14:paraId="4704C8A5" w14:textId="77777777" w:rsidR="006950EC" w:rsidRPr="00E453F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E453FD">
              <w:rPr>
                <w:rFonts w:eastAsia="SimSun" w:hint="eastAsia"/>
              </w:rPr>
              <w:t>3km/h</w:t>
            </w:r>
            <w:r w:rsidRPr="00E453FD">
              <w:rPr>
                <w:rFonts w:eastAsia="SimSun"/>
              </w:rPr>
              <w:t xml:space="preserve"> speed with 83Hz Doppler at 30GHz</w:t>
            </w:r>
          </w:p>
        </w:tc>
      </w:tr>
      <w:tr w:rsidR="006950EC" w:rsidRPr="00733F3D" w14:paraId="233901BE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0D2363CF" w14:textId="77777777" w:rsidR="006950EC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>Detection Method</w:t>
            </w:r>
          </w:p>
        </w:tc>
        <w:tc>
          <w:tcPr>
            <w:tcW w:w="0" w:type="auto"/>
            <w:vAlign w:val="center"/>
          </w:tcPr>
          <w:p w14:paraId="21B8A3C3" w14:textId="77777777" w:rsidR="006950EC" w:rsidRPr="00E453F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</w:p>
        </w:tc>
        <w:tc>
          <w:tcPr>
            <w:tcW w:w="0" w:type="auto"/>
            <w:vAlign w:val="center"/>
          </w:tcPr>
          <w:p w14:paraId="436F4615" w14:textId="77777777" w:rsidR="006950EC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>Baseline</w:t>
            </w:r>
            <w:r>
              <w:rPr>
                <w:rFonts w:eastAsia="SimSun"/>
              </w:rPr>
              <w:t>:</w:t>
            </w:r>
            <w:r w:rsidRPr="00B418B6">
              <w:rPr>
                <w:rFonts w:eastAsia="SimSun" w:hint="eastAsia"/>
              </w:rPr>
              <w:t xml:space="preserve"> on one shot detection</w:t>
            </w:r>
            <w:r>
              <w:rPr>
                <w:rFonts w:eastAsia="SimSun" w:hint="eastAsia"/>
              </w:rPr>
              <w:t xml:space="preserve"> (No </w:t>
            </w:r>
            <w:r>
              <w:rPr>
                <w:rFonts w:eastAsia="SimSun"/>
              </w:rPr>
              <w:t>combination</w:t>
            </w:r>
            <w:r>
              <w:rPr>
                <w:rFonts w:eastAsia="SimSun" w:hint="eastAsia"/>
              </w:rPr>
              <w:t xml:space="preserve"> for different PBCHs,)</w:t>
            </w:r>
          </w:p>
          <w:p w14:paraId="1EE07018" w14:textId="77777777" w:rsidR="006950EC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>Soft-</w:t>
            </w:r>
            <w:r>
              <w:t xml:space="preserve"> </w:t>
            </w:r>
            <w:r w:rsidRPr="004A304E">
              <w:rPr>
                <w:rFonts w:eastAsia="SimSun"/>
              </w:rPr>
              <w:t>combin</w:t>
            </w:r>
            <w:r>
              <w:rPr>
                <w:rFonts w:eastAsia="SimSun" w:hint="eastAsia"/>
              </w:rPr>
              <w:t>ing across PBCHs in different SS burst sets (2,4 combining)</w:t>
            </w:r>
          </w:p>
        </w:tc>
      </w:tr>
      <w:tr w:rsidR="006950EC" w:rsidRPr="00733F3D" w14:paraId="136C160B" w14:textId="77777777" w:rsidTr="00D37C82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14:paraId="5D049244" w14:textId="77777777" w:rsidR="006950EC" w:rsidRPr="003A3E3B" w:rsidRDefault="006950EC" w:rsidP="00D37C82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 xml:space="preserve">NOTE </w:t>
            </w:r>
            <w:r w:rsidRPr="00733F3D">
              <w:rPr>
                <w:rFonts w:ascii="Times New Roman" w:eastAsia="SimSun" w:hAnsi="Times New Roman" w:hint="eastAsia"/>
                <w:sz w:val="20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:</w:t>
            </w:r>
            <w:r w:rsidRPr="00733F3D">
              <w:rPr>
                <w:rFonts w:ascii="Times New Roman" w:hAnsi="Times New Roman"/>
                <w:sz w:val="20"/>
              </w:rPr>
              <w:tab/>
              <w:t>The channel models of CDL and TDL are used for simplified link level evaluations, which are defined in TR 38.900.</w:t>
            </w:r>
          </w:p>
        </w:tc>
      </w:tr>
    </w:tbl>
    <w:p w14:paraId="34966795" w14:textId="77777777" w:rsidR="006950EC" w:rsidRPr="00733F3D" w:rsidRDefault="006950EC" w:rsidP="006950EC">
      <w:pPr>
        <w:spacing w:after="120"/>
        <w:rPr>
          <w:rFonts w:eastAsia="SimSun"/>
        </w:rPr>
      </w:pPr>
    </w:p>
    <w:p w14:paraId="69A68570" w14:textId="77777777" w:rsidR="006950EC" w:rsidRPr="006950EC" w:rsidRDefault="006950EC" w:rsidP="006950EC">
      <w:pPr>
        <w:rPr>
          <w:lang w:val="en-GB"/>
        </w:rPr>
      </w:pPr>
    </w:p>
    <w:sectPr w:rsidR="006950EC" w:rsidRPr="006950EC" w:rsidSect="006D57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6FC39" w14:textId="77777777" w:rsidR="00714B3C" w:rsidRDefault="00714B3C">
      <w:pPr>
        <w:spacing w:after="0"/>
      </w:pPr>
      <w:r>
        <w:separator/>
      </w:r>
    </w:p>
  </w:endnote>
  <w:endnote w:type="continuationSeparator" w:id="0">
    <w:p w14:paraId="4F3E162A" w14:textId="77777777" w:rsidR="00714B3C" w:rsidRDefault="00714B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0BF96" w14:textId="77777777" w:rsidR="00B67E8A" w:rsidRDefault="00B67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597A1" w14:textId="184F7E36" w:rsidR="00B67E8A" w:rsidRDefault="00B67E8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C5BF5">
      <w:t>6</w:t>
    </w:r>
    <w:r>
      <w:fldChar w:fldCharType="end"/>
    </w:r>
  </w:p>
  <w:p w14:paraId="6526E968" w14:textId="77777777" w:rsidR="00B67E8A" w:rsidRDefault="00B67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EBB2A" w14:textId="77777777" w:rsidR="00B67E8A" w:rsidRDefault="00B67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38A32" w14:textId="77777777" w:rsidR="00714B3C" w:rsidRDefault="00714B3C">
      <w:pPr>
        <w:spacing w:after="0"/>
      </w:pPr>
      <w:r>
        <w:separator/>
      </w:r>
    </w:p>
  </w:footnote>
  <w:footnote w:type="continuationSeparator" w:id="0">
    <w:p w14:paraId="4DF9B8DA" w14:textId="77777777" w:rsidR="00714B3C" w:rsidRDefault="00714B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3A17F" w14:textId="77777777" w:rsidR="00B67E8A" w:rsidRDefault="00B67E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1B2E4" w14:textId="77777777" w:rsidR="00B67E8A" w:rsidRDefault="00B67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3EA87" w14:textId="77777777" w:rsidR="00B67E8A" w:rsidRDefault="00B67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BBA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AB1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33BC"/>
    <w:rsid w:val="0003435F"/>
    <w:rsid w:val="00034622"/>
    <w:rsid w:val="0003548C"/>
    <w:rsid w:val="000358A0"/>
    <w:rsid w:val="00035D67"/>
    <w:rsid w:val="000363EA"/>
    <w:rsid w:val="00036646"/>
    <w:rsid w:val="00036E73"/>
    <w:rsid w:val="00041B14"/>
    <w:rsid w:val="000436AB"/>
    <w:rsid w:val="00044ED8"/>
    <w:rsid w:val="000463C2"/>
    <w:rsid w:val="00047D2B"/>
    <w:rsid w:val="0005017E"/>
    <w:rsid w:val="0005034B"/>
    <w:rsid w:val="000524B3"/>
    <w:rsid w:val="000525E2"/>
    <w:rsid w:val="00052E7F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29C6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2AD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10"/>
    <w:rsid w:val="000977F1"/>
    <w:rsid w:val="000A0AC8"/>
    <w:rsid w:val="000A2166"/>
    <w:rsid w:val="000A2A4C"/>
    <w:rsid w:val="000A2C2A"/>
    <w:rsid w:val="000A3A6D"/>
    <w:rsid w:val="000A5060"/>
    <w:rsid w:val="000A693F"/>
    <w:rsid w:val="000A6F20"/>
    <w:rsid w:val="000A70C7"/>
    <w:rsid w:val="000A78BB"/>
    <w:rsid w:val="000B1D2C"/>
    <w:rsid w:val="000B2A11"/>
    <w:rsid w:val="000B34AA"/>
    <w:rsid w:val="000B38BD"/>
    <w:rsid w:val="000B3926"/>
    <w:rsid w:val="000B3A60"/>
    <w:rsid w:val="000B3F49"/>
    <w:rsid w:val="000B4BE7"/>
    <w:rsid w:val="000B5098"/>
    <w:rsid w:val="000B50FE"/>
    <w:rsid w:val="000B541D"/>
    <w:rsid w:val="000B59B0"/>
    <w:rsid w:val="000B5A2C"/>
    <w:rsid w:val="000B6390"/>
    <w:rsid w:val="000B75E2"/>
    <w:rsid w:val="000B7849"/>
    <w:rsid w:val="000B7D56"/>
    <w:rsid w:val="000C02F2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20"/>
    <w:rsid w:val="000C7E61"/>
    <w:rsid w:val="000D06C8"/>
    <w:rsid w:val="000D0B41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6955"/>
    <w:rsid w:val="000E7499"/>
    <w:rsid w:val="000E7ED7"/>
    <w:rsid w:val="000F0DD5"/>
    <w:rsid w:val="000F2A0B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4F0"/>
    <w:rsid w:val="00120812"/>
    <w:rsid w:val="001210D4"/>
    <w:rsid w:val="00121791"/>
    <w:rsid w:val="0012191D"/>
    <w:rsid w:val="0012245A"/>
    <w:rsid w:val="0012275A"/>
    <w:rsid w:val="001227E8"/>
    <w:rsid w:val="00122FAA"/>
    <w:rsid w:val="00123334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37B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028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8C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572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6C8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3F48"/>
    <w:rsid w:val="001A4725"/>
    <w:rsid w:val="001A4914"/>
    <w:rsid w:val="001A4A47"/>
    <w:rsid w:val="001A5517"/>
    <w:rsid w:val="001A6445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4C3E"/>
    <w:rsid w:val="001B5849"/>
    <w:rsid w:val="001B68D8"/>
    <w:rsid w:val="001B6AFB"/>
    <w:rsid w:val="001B6F88"/>
    <w:rsid w:val="001B7725"/>
    <w:rsid w:val="001C0C57"/>
    <w:rsid w:val="001C14C3"/>
    <w:rsid w:val="001C17B0"/>
    <w:rsid w:val="001C1C94"/>
    <w:rsid w:val="001C26C0"/>
    <w:rsid w:val="001C27CC"/>
    <w:rsid w:val="001C3089"/>
    <w:rsid w:val="001C366C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0E7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4CDB"/>
    <w:rsid w:val="001E4D25"/>
    <w:rsid w:val="001E54DA"/>
    <w:rsid w:val="001E5B38"/>
    <w:rsid w:val="001E5CE9"/>
    <w:rsid w:val="001E5DCB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2F3F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075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DDF"/>
    <w:rsid w:val="00214CEB"/>
    <w:rsid w:val="00215968"/>
    <w:rsid w:val="0021635E"/>
    <w:rsid w:val="002178A6"/>
    <w:rsid w:val="00220E05"/>
    <w:rsid w:val="0022112F"/>
    <w:rsid w:val="00221F62"/>
    <w:rsid w:val="002227FB"/>
    <w:rsid w:val="002230CA"/>
    <w:rsid w:val="002233E0"/>
    <w:rsid w:val="0022420D"/>
    <w:rsid w:val="002248D0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37689"/>
    <w:rsid w:val="0024032E"/>
    <w:rsid w:val="002405EB"/>
    <w:rsid w:val="0024135F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17E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2EFD"/>
    <w:rsid w:val="002635C5"/>
    <w:rsid w:val="002638F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39BB"/>
    <w:rsid w:val="002A503A"/>
    <w:rsid w:val="002A570C"/>
    <w:rsid w:val="002A5DE0"/>
    <w:rsid w:val="002A62EC"/>
    <w:rsid w:val="002A63B9"/>
    <w:rsid w:val="002A71A6"/>
    <w:rsid w:val="002B12C0"/>
    <w:rsid w:val="002B208E"/>
    <w:rsid w:val="002B2154"/>
    <w:rsid w:val="002B2417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9F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D6F69"/>
    <w:rsid w:val="002D799F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4F21"/>
    <w:rsid w:val="002E557E"/>
    <w:rsid w:val="002E56DE"/>
    <w:rsid w:val="002E6958"/>
    <w:rsid w:val="002E6C98"/>
    <w:rsid w:val="002E7687"/>
    <w:rsid w:val="002F0564"/>
    <w:rsid w:val="002F072E"/>
    <w:rsid w:val="002F08A5"/>
    <w:rsid w:val="002F092B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5FE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2C52"/>
    <w:rsid w:val="00313680"/>
    <w:rsid w:val="00313EBB"/>
    <w:rsid w:val="00314690"/>
    <w:rsid w:val="0031489C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39F"/>
    <w:rsid w:val="00327558"/>
    <w:rsid w:val="003275A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844"/>
    <w:rsid w:val="00350A6A"/>
    <w:rsid w:val="003513F1"/>
    <w:rsid w:val="00351690"/>
    <w:rsid w:val="003528A4"/>
    <w:rsid w:val="003529DD"/>
    <w:rsid w:val="0035300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375"/>
    <w:rsid w:val="00361515"/>
    <w:rsid w:val="00361606"/>
    <w:rsid w:val="00361BD7"/>
    <w:rsid w:val="003626EF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67718"/>
    <w:rsid w:val="0037073A"/>
    <w:rsid w:val="00370E6C"/>
    <w:rsid w:val="003712E6"/>
    <w:rsid w:val="0037130E"/>
    <w:rsid w:val="0037191E"/>
    <w:rsid w:val="00372819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0A87"/>
    <w:rsid w:val="0038109C"/>
    <w:rsid w:val="0038118B"/>
    <w:rsid w:val="00381458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B43"/>
    <w:rsid w:val="00391DBF"/>
    <w:rsid w:val="00392D2C"/>
    <w:rsid w:val="00392D98"/>
    <w:rsid w:val="00393E66"/>
    <w:rsid w:val="00394A92"/>
    <w:rsid w:val="00394CC0"/>
    <w:rsid w:val="00394E8A"/>
    <w:rsid w:val="00395B72"/>
    <w:rsid w:val="00395D4F"/>
    <w:rsid w:val="00395F3E"/>
    <w:rsid w:val="0039659E"/>
    <w:rsid w:val="00396884"/>
    <w:rsid w:val="00396C50"/>
    <w:rsid w:val="00397384"/>
    <w:rsid w:val="00397607"/>
    <w:rsid w:val="003A25C7"/>
    <w:rsid w:val="003A2861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4DD0"/>
    <w:rsid w:val="003D568A"/>
    <w:rsid w:val="003D5ADA"/>
    <w:rsid w:val="003D5AFE"/>
    <w:rsid w:val="003D5BFA"/>
    <w:rsid w:val="003D5F7D"/>
    <w:rsid w:val="003D70E6"/>
    <w:rsid w:val="003D71AC"/>
    <w:rsid w:val="003D7378"/>
    <w:rsid w:val="003D74DA"/>
    <w:rsid w:val="003D7D08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09E4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07CE0"/>
    <w:rsid w:val="00412653"/>
    <w:rsid w:val="00413258"/>
    <w:rsid w:val="004137D9"/>
    <w:rsid w:val="004142BD"/>
    <w:rsid w:val="00414B15"/>
    <w:rsid w:val="00414E8A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652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17D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732"/>
    <w:rsid w:val="0047674C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73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BC9"/>
    <w:rsid w:val="00492E9D"/>
    <w:rsid w:val="00493006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0B3"/>
    <w:rsid w:val="004B7534"/>
    <w:rsid w:val="004C098C"/>
    <w:rsid w:val="004C19AE"/>
    <w:rsid w:val="004C1A9D"/>
    <w:rsid w:val="004C2B2E"/>
    <w:rsid w:val="004C2E99"/>
    <w:rsid w:val="004C30D7"/>
    <w:rsid w:val="004C52E6"/>
    <w:rsid w:val="004C5729"/>
    <w:rsid w:val="004C57B7"/>
    <w:rsid w:val="004C5AE4"/>
    <w:rsid w:val="004C60F1"/>
    <w:rsid w:val="004C682A"/>
    <w:rsid w:val="004C74C2"/>
    <w:rsid w:val="004C752C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227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249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917"/>
    <w:rsid w:val="00521A96"/>
    <w:rsid w:val="005237DD"/>
    <w:rsid w:val="0052391C"/>
    <w:rsid w:val="00523A6A"/>
    <w:rsid w:val="005247B3"/>
    <w:rsid w:val="0052564B"/>
    <w:rsid w:val="00525BB0"/>
    <w:rsid w:val="00525DDE"/>
    <w:rsid w:val="00527131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4FB1"/>
    <w:rsid w:val="005350E3"/>
    <w:rsid w:val="005366C3"/>
    <w:rsid w:val="00536748"/>
    <w:rsid w:val="0053690F"/>
    <w:rsid w:val="005369EC"/>
    <w:rsid w:val="00537163"/>
    <w:rsid w:val="00537228"/>
    <w:rsid w:val="00537714"/>
    <w:rsid w:val="00537B30"/>
    <w:rsid w:val="00537DCB"/>
    <w:rsid w:val="00540316"/>
    <w:rsid w:val="0054135D"/>
    <w:rsid w:val="00541966"/>
    <w:rsid w:val="00541EE5"/>
    <w:rsid w:val="00542AC7"/>
    <w:rsid w:val="00542D1D"/>
    <w:rsid w:val="00543643"/>
    <w:rsid w:val="00544E01"/>
    <w:rsid w:val="0054527E"/>
    <w:rsid w:val="005469AB"/>
    <w:rsid w:val="005479AE"/>
    <w:rsid w:val="00547A25"/>
    <w:rsid w:val="00547B03"/>
    <w:rsid w:val="00547E51"/>
    <w:rsid w:val="00552B2C"/>
    <w:rsid w:val="005533D4"/>
    <w:rsid w:val="00553E31"/>
    <w:rsid w:val="00553FEF"/>
    <w:rsid w:val="0055420E"/>
    <w:rsid w:val="0055456B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1E0"/>
    <w:rsid w:val="00563272"/>
    <w:rsid w:val="005641A5"/>
    <w:rsid w:val="00565B19"/>
    <w:rsid w:val="00566974"/>
    <w:rsid w:val="00566E96"/>
    <w:rsid w:val="005671D3"/>
    <w:rsid w:val="00567470"/>
    <w:rsid w:val="00567D86"/>
    <w:rsid w:val="00572BBF"/>
    <w:rsid w:val="00572EDF"/>
    <w:rsid w:val="00573624"/>
    <w:rsid w:val="005737A9"/>
    <w:rsid w:val="00573DD3"/>
    <w:rsid w:val="00574171"/>
    <w:rsid w:val="00574487"/>
    <w:rsid w:val="00574C90"/>
    <w:rsid w:val="0057691C"/>
    <w:rsid w:val="0057693F"/>
    <w:rsid w:val="0057741D"/>
    <w:rsid w:val="005774CF"/>
    <w:rsid w:val="00580563"/>
    <w:rsid w:val="00581FCB"/>
    <w:rsid w:val="0058229E"/>
    <w:rsid w:val="00583472"/>
    <w:rsid w:val="00583FE6"/>
    <w:rsid w:val="00584EFE"/>
    <w:rsid w:val="005879E5"/>
    <w:rsid w:val="005901DB"/>
    <w:rsid w:val="0059042B"/>
    <w:rsid w:val="005904E0"/>
    <w:rsid w:val="0059127D"/>
    <w:rsid w:val="00591645"/>
    <w:rsid w:val="00591F24"/>
    <w:rsid w:val="0059321E"/>
    <w:rsid w:val="00593296"/>
    <w:rsid w:val="00593A00"/>
    <w:rsid w:val="0059489B"/>
    <w:rsid w:val="005949E8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148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9D5"/>
    <w:rsid w:val="005B0BBE"/>
    <w:rsid w:val="005B0FA2"/>
    <w:rsid w:val="005B1069"/>
    <w:rsid w:val="005B10F7"/>
    <w:rsid w:val="005B1C38"/>
    <w:rsid w:val="005B201C"/>
    <w:rsid w:val="005B2CF4"/>
    <w:rsid w:val="005B2F7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1AF2"/>
    <w:rsid w:val="005C22F0"/>
    <w:rsid w:val="005C3F42"/>
    <w:rsid w:val="005C4360"/>
    <w:rsid w:val="005C4622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49D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498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350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9F6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2721B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25BE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6E90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B16"/>
    <w:rsid w:val="00655E36"/>
    <w:rsid w:val="00656699"/>
    <w:rsid w:val="00656B9E"/>
    <w:rsid w:val="00656C79"/>
    <w:rsid w:val="00660215"/>
    <w:rsid w:val="00660CB2"/>
    <w:rsid w:val="00661118"/>
    <w:rsid w:val="0066190A"/>
    <w:rsid w:val="00662F06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8E3"/>
    <w:rsid w:val="00683216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0EC"/>
    <w:rsid w:val="006951DB"/>
    <w:rsid w:val="00696D9D"/>
    <w:rsid w:val="00696E4F"/>
    <w:rsid w:val="00697873"/>
    <w:rsid w:val="006978FE"/>
    <w:rsid w:val="006A0747"/>
    <w:rsid w:val="006A0DAD"/>
    <w:rsid w:val="006A1752"/>
    <w:rsid w:val="006A21F7"/>
    <w:rsid w:val="006A24FB"/>
    <w:rsid w:val="006A2DC3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2FD"/>
    <w:rsid w:val="006B250C"/>
    <w:rsid w:val="006B3C9C"/>
    <w:rsid w:val="006B3D6E"/>
    <w:rsid w:val="006B4AE5"/>
    <w:rsid w:val="006B4E5A"/>
    <w:rsid w:val="006B4EAA"/>
    <w:rsid w:val="006B50F9"/>
    <w:rsid w:val="006B5A79"/>
    <w:rsid w:val="006B60DE"/>
    <w:rsid w:val="006B61B3"/>
    <w:rsid w:val="006B6620"/>
    <w:rsid w:val="006B6BBD"/>
    <w:rsid w:val="006B6C85"/>
    <w:rsid w:val="006B6FFA"/>
    <w:rsid w:val="006B7B05"/>
    <w:rsid w:val="006B7B38"/>
    <w:rsid w:val="006B7E1A"/>
    <w:rsid w:val="006C08CF"/>
    <w:rsid w:val="006C1651"/>
    <w:rsid w:val="006C1F39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3EE9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65A"/>
    <w:rsid w:val="00705BA2"/>
    <w:rsid w:val="00706B70"/>
    <w:rsid w:val="00707027"/>
    <w:rsid w:val="0070721A"/>
    <w:rsid w:val="00707877"/>
    <w:rsid w:val="0071027D"/>
    <w:rsid w:val="00710D62"/>
    <w:rsid w:val="00714B3C"/>
    <w:rsid w:val="00714F95"/>
    <w:rsid w:val="007151ED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115"/>
    <w:rsid w:val="00740548"/>
    <w:rsid w:val="007408A9"/>
    <w:rsid w:val="007412AD"/>
    <w:rsid w:val="00741752"/>
    <w:rsid w:val="00741A3F"/>
    <w:rsid w:val="007420A4"/>
    <w:rsid w:val="007420FD"/>
    <w:rsid w:val="00742E71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140"/>
    <w:rsid w:val="00764332"/>
    <w:rsid w:val="00764C45"/>
    <w:rsid w:val="00765BF9"/>
    <w:rsid w:val="007660EC"/>
    <w:rsid w:val="007662C8"/>
    <w:rsid w:val="00766483"/>
    <w:rsid w:val="00766773"/>
    <w:rsid w:val="00766A23"/>
    <w:rsid w:val="00767962"/>
    <w:rsid w:val="007700A6"/>
    <w:rsid w:val="007714CB"/>
    <w:rsid w:val="007714FB"/>
    <w:rsid w:val="00771681"/>
    <w:rsid w:val="00772144"/>
    <w:rsid w:val="00772B27"/>
    <w:rsid w:val="007736DD"/>
    <w:rsid w:val="00774865"/>
    <w:rsid w:val="0077489C"/>
    <w:rsid w:val="00775FBA"/>
    <w:rsid w:val="007764DF"/>
    <w:rsid w:val="00776513"/>
    <w:rsid w:val="00776693"/>
    <w:rsid w:val="0077755F"/>
    <w:rsid w:val="007775E0"/>
    <w:rsid w:val="00777823"/>
    <w:rsid w:val="00777ECD"/>
    <w:rsid w:val="007803E0"/>
    <w:rsid w:val="007814ED"/>
    <w:rsid w:val="007846DB"/>
    <w:rsid w:val="0078511A"/>
    <w:rsid w:val="00786581"/>
    <w:rsid w:val="007872B5"/>
    <w:rsid w:val="00787767"/>
    <w:rsid w:val="00787815"/>
    <w:rsid w:val="007907E7"/>
    <w:rsid w:val="00791B24"/>
    <w:rsid w:val="00791D0C"/>
    <w:rsid w:val="00791D31"/>
    <w:rsid w:val="007920D4"/>
    <w:rsid w:val="00793785"/>
    <w:rsid w:val="00794047"/>
    <w:rsid w:val="007945C2"/>
    <w:rsid w:val="00795512"/>
    <w:rsid w:val="00796622"/>
    <w:rsid w:val="00796F6E"/>
    <w:rsid w:val="007975C7"/>
    <w:rsid w:val="007976C5"/>
    <w:rsid w:val="00797CCD"/>
    <w:rsid w:val="007A04B6"/>
    <w:rsid w:val="007A07D2"/>
    <w:rsid w:val="007A0F4D"/>
    <w:rsid w:val="007A19C6"/>
    <w:rsid w:val="007A1F80"/>
    <w:rsid w:val="007A2091"/>
    <w:rsid w:val="007A23A7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A7F85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BBE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1F65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5A97"/>
    <w:rsid w:val="00806692"/>
    <w:rsid w:val="00806C84"/>
    <w:rsid w:val="00807A2C"/>
    <w:rsid w:val="00807A33"/>
    <w:rsid w:val="00810061"/>
    <w:rsid w:val="008105A8"/>
    <w:rsid w:val="00811366"/>
    <w:rsid w:val="0081482E"/>
    <w:rsid w:val="00814B75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548"/>
    <w:rsid w:val="00830D72"/>
    <w:rsid w:val="00830DCD"/>
    <w:rsid w:val="008310D1"/>
    <w:rsid w:val="00832C4D"/>
    <w:rsid w:val="00832D9C"/>
    <w:rsid w:val="00832F8B"/>
    <w:rsid w:val="008349F7"/>
    <w:rsid w:val="00835FA7"/>
    <w:rsid w:val="008361C8"/>
    <w:rsid w:val="00836FC2"/>
    <w:rsid w:val="00840D34"/>
    <w:rsid w:val="00840DDC"/>
    <w:rsid w:val="00841576"/>
    <w:rsid w:val="0084253E"/>
    <w:rsid w:val="00842A37"/>
    <w:rsid w:val="00842DA1"/>
    <w:rsid w:val="00843EA6"/>
    <w:rsid w:val="00844555"/>
    <w:rsid w:val="008447DF"/>
    <w:rsid w:val="00844D4C"/>
    <w:rsid w:val="00844DED"/>
    <w:rsid w:val="00845606"/>
    <w:rsid w:val="00846E78"/>
    <w:rsid w:val="0084739C"/>
    <w:rsid w:val="008506F8"/>
    <w:rsid w:val="00851359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B78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32C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98B"/>
    <w:rsid w:val="00880B14"/>
    <w:rsid w:val="00880FBF"/>
    <w:rsid w:val="0088170F"/>
    <w:rsid w:val="00881AFA"/>
    <w:rsid w:val="00881D4F"/>
    <w:rsid w:val="00882324"/>
    <w:rsid w:val="00882E73"/>
    <w:rsid w:val="00882EF8"/>
    <w:rsid w:val="00883336"/>
    <w:rsid w:val="00883D2D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3F0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E8"/>
    <w:rsid w:val="008A4449"/>
    <w:rsid w:val="008A461F"/>
    <w:rsid w:val="008A5A12"/>
    <w:rsid w:val="008A5A79"/>
    <w:rsid w:val="008A67A8"/>
    <w:rsid w:val="008A6A24"/>
    <w:rsid w:val="008A6F0E"/>
    <w:rsid w:val="008A72DC"/>
    <w:rsid w:val="008A74F3"/>
    <w:rsid w:val="008B3E00"/>
    <w:rsid w:val="008B40C7"/>
    <w:rsid w:val="008B4679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235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8FB"/>
    <w:rsid w:val="008D5204"/>
    <w:rsid w:val="008D5F3D"/>
    <w:rsid w:val="008D6B54"/>
    <w:rsid w:val="008D7A6E"/>
    <w:rsid w:val="008D7E27"/>
    <w:rsid w:val="008E07F4"/>
    <w:rsid w:val="008E0983"/>
    <w:rsid w:val="008E2353"/>
    <w:rsid w:val="008E267D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2BB"/>
    <w:rsid w:val="008F057D"/>
    <w:rsid w:val="008F0CEF"/>
    <w:rsid w:val="008F1897"/>
    <w:rsid w:val="008F2124"/>
    <w:rsid w:val="008F246D"/>
    <w:rsid w:val="008F2687"/>
    <w:rsid w:val="008F29F7"/>
    <w:rsid w:val="008F2A14"/>
    <w:rsid w:val="008F2D32"/>
    <w:rsid w:val="008F3987"/>
    <w:rsid w:val="008F403A"/>
    <w:rsid w:val="008F41EF"/>
    <w:rsid w:val="008F43C8"/>
    <w:rsid w:val="008F4466"/>
    <w:rsid w:val="008F49EE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CAA"/>
    <w:rsid w:val="00903F38"/>
    <w:rsid w:val="0090442C"/>
    <w:rsid w:val="00905D7F"/>
    <w:rsid w:val="00906088"/>
    <w:rsid w:val="00906A91"/>
    <w:rsid w:val="00906E72"/>
    <w:rsid w:val="00906FDA"/>
    <w:rsid w:val="00907A8C"/>
    <w:rsid w:val="0091016E"/>
    <w:rsid w:val="00910631"/>
    <w:rsid w:val="00911941"/>
    <w:rsid w:val="0091271B"/>
    <w:rsid w:val="00913C33"/>
    <w:rsid w:val="009158A8"/>
    <w:rsid w:val="00916DB5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6ECB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16E"/>
    <w:rsid w:val="009542D3"/>
    <w:rsid w:val="009544B9"/>
    <w:rsid w:val="0095470F"/>
    <w:rsid w:val="00954ACF"/>
    <w:rsid w:val="00954DC3"/>
    <w:rsid w:val="00954EBF"/>
    <w:rsid w:val="00954FEA"/>
    <w:rsid w:val="00955827"/>
    <w:rsid w:val="00955B04"/>
    <w:rsid w:val="0095611F"/>
    <w:rsid w:val="00957256"/>
    <w:rsid w:val="009576FC"/>
    <w:rsid w:val="00957CC4"/>
    <w:rsid w:val="00957D2E"/>
    <w:rsid w:val="00960821"/>
    <w:rsid w:val="00960870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120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77C70"/>
    <w:rsid w:val="0098135C"/>
    <w:rsid w:val="00981527"/>
    <w:rsid w:val="009815C6"/>
    <w:rsid w:val="009816AA"/>
    <w:rsid w:val="00981A31"/>
    <w:rsid w:val="00982FEC"/>
    <w:rsid w:val="00983D1F"/>
    <w:rsid w:val="00983F46"/>
    <w:rsid w:val="009848D9"/>
    <w:rsid w:val="00984BF3"/>
    <w:rsid w:val="00985622"/>
    <w:rsid w:val="0098584F"/>
    <w:rsid w:val="00985A74"/>
    <w:rsid w:val="00985B07"/>
    <w:rsid w:val="00985F0A"/>
    <w:rsid w:val="00986370"/>
    <w:rsid w:val="0098648B"/>
    <w:rsid w:val="009869BF"/>
    <w:rsid w:val="00986DE6"/>
    <w:rsid w:val="009872B9"/>
    <w:rsid w:val="009877C4"/>
    <w:rsid w:val="0099115F"/>
    <w:rsid w:val="0099169E"/>
    <w:rsid w:val="009916A5"/>
    <w:rsid w:val="00991734"/>
    <w:rsid w:val="009919FE"/>
    <w:rsid w:val="00991B64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AF6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580"/>
    <w:rsid w:val="009A767E"/>
    <w:rsid w:val="009B0264"/>
    <w:rsid w:val="009B043B"/>
    <w:rsid w:val="009B177E"/>
    <w:rsid w:val="009B1DFF"/>
    <w:rsid w:val="009B2031"/>
    <w:rsid w:val="009B20C4"/>
    <w:rsid w:val="009B212A"/>
    <w:rsid w:val="009B2560"/>
    <w:rsid w:val="009B2FF4"/>
    <w:rsid w:val="009B3457"/>
    <w:rsid w:val="009B37BB"/>
    <w:rsid w:val="009B53B5"/>
    <w:rsid w:val="009B54DA"/>
    <w:rsid w:val="009B5D1E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2CF6"/>
    <w:rsid w:val="009D32D1"/>
    <w:rsid w:val="009D3BF8"/>
    <w:rsid w:val="009D408D"/>
    <w:rsid w:val="009D4AFA"/>
    <w:rsid w:val="009D5A09"/>
    <w:rsid w:val="009D5DF7"/>
    <w:rsid w:val="009D60B5"/>
    <w:rsid w:val="009D60E5"/>
    <w:rsid w:val="009D622A"/>
    <w:rsid w:val="009D6545"/>
    <w:rsid w:val="009D6A53"/>
    <w:rsid w:val="009D6BCA"/>
    <w:rsid w:val="009D6CE9"/>
    <w:rsid w:val="009D6EEF"/>
    <w:rsid w:val="009D74A5"/>
    <w:rsid w:val="009D76C2"/>
    <w:rsid w:val="009D78A6"/>
    <w:rsid w:val="009D7EFE"/>
    <w:rsid w:val="009E137E"/>
    <w:rsid w:val="009E1AB9"/>
    <w:rsid w:val="009E1D53"/>
    <w:rsid w:val="009E26F4"/>
    <w:rsid w:val="009E271D"/>
    <w:rsid w:val="009E48A6"/>
    <w:rsid w:val="009E4CE3"/>
    <w:rsid w:val="009E504A"/>
    <w:rsid w:val="009E588B"/>
    <w:rsid w:val="009E6AA9"/>
    <w:rsid w:val="009E6ED8"/>
    <w:rsid w:val="009E7818"/>
    <w:rsid w:val="009E7F4E"/>
    <w:rsid w:val="009F06A7"/>
    <w:rsid w:val="009F2C5C"/>
    <w:rsid w:val="009F3234"/>
    <w:rsid w:val="009F34EB"/>
    <w:rsid w:val="009F35D2"/>
    <w:rsid w:val="009F35EC"/>
    <w:rsid w:val="009F3A71"/>
    <w:rsid w:val="009F4799"/>
    <w:rsid w:val="009F4924"/>
    <w:rsid w:val="009F4FA1"/>
    <w:rsid w:val="009F552A"/>
    <w:rsid w:val="009F5B91"/>
    <w:rsid w:val="009F5C3E"/>
    <w:rsid w:val="009F6D40"/>
    <w:rsid w:val="009F6EEC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219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2B95"/>
    <w:rsid w:val="00A234FC"/>
    <w:rsid w:val="00A23901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5C48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27B1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3252"/>
    <w:rsid w:val="00A744C3"/>
    <w:rsid w:val="00A74955"/>
    <w:rsid w:val="00A74F66"/>
    <w:rsid w:val="00A753EA"/>
    <w:rsid w:val="00A757E7"/>
    <w:rsid w:val="00A7592E"/>
    <w:rsid w:val="00A77772"/>
    <w:rsid w:val="00A777E2"/>
    <w:rsid w:val="00A802D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99B"/>
    <w:rsid w:val="00A90AA8"/>
    <w:rsid w:val="00A90FF1"/>
    <w:rsid w:val="00A91C6E"/>
    <w:rsid w:val="00A91E82"/>
    <w:rsid w:val="00A94413"/>
    <w:rsid w:val="00A945AD"/>
    <w:rsid w:val="00A946A8"/>
    <w:rsid w:val="00A94B65"/>
    <w:rsid w:val="00A94DA1"/>
    <w:rsid w:val="00A94DD8"/>
    <w:rsid w:val="00A959F4"/>
    <w:rsid w:val="00A97640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A77D8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6A00"/>
    <w:rsid w:val="00AC73EE"/>
    <w:rsid w:val="00AC7B11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2F93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4ED"/>
    <w:rsid w:val="00AF76DF"/>
    <w:rsid w:val="00B014D2"/>
    <w:rsid w:val="00B01DE7"/>
    <w:rsid w:val="00B02302"/>
    <w:rsid w:val="00B02F46"/>
    <w:rsid w:val="00B038D8"/>
    <w:rsid w:val="00B03B00"/>
    <w:rsid w:val="00B05086"/>
    <w:rsid w:val="00B06010"/>
    <w:rsid w:val="00B0650D"/>
    <w:rsid w:val="00B065E7"/>
    <w:rsid w:val="00B06783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51AE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894"/>
    <w:rsid w:val="00B31B6A"/>
    <w:rsid w:val="00B32E92"/>
    <w:rsid w:val="00B332F5"/>
    <w:rsid w:val="00B3355F"/>
    <w:rsid w:val="00B33BEB"/>
    <w:rsid w:val="00B3451D"/>
    <w:rsid w:val="00B35949"/>
    <w:rsid w:val="00B361A3"/>
    <w:rsid w:val="00B36AB3"/>
    <w:rsid w:val="00B36E05"/>
    <w:rsid w:val="00B36EC5"/>
    <w:rsid w:val="00B378FE"/>
    <w:rsid w:val="00B41139"/>
    <w:rsid w:val="00B41383"/>
    <w:rsid w:val="00B43191"/>
    <w:rsid w:val="00B43E0C"/>
    <w:rsid w:val="00B44231"/>
    <w:rsid w:val="00B44DB1"/>
    <w:rsid w:val="00B462A2"/>
    <w:rsid w:val="00B52453"/>
    <w:rsid w:val="00B52C97"/>
    <w:rsid w:val="00B5389D"/>
    <w:rsid w:val="00B544EB"/>
    <w:rsid w:val="00B54688"/>
    <w:rsid w:val="00B55B3E"/>
    <w:rsid w:val="00B5657D"/>
    <w:rsid w:val="00B57093"/>
    <w:rsid w:val="00B57109"/>
    <w:rsid w:val="00B57BCB"/>
    <w:rsid w:val="00B57C1C"/>
    <w:rsid w:val="00B60C69"/>
    <w:rsid w:val="00B60DBD"/>
    <w:rsid w:val="00B61010"/>
    <w:rsid w:val="00B61306"/>
    <w:rsid w:val="00B6137A"/>
    <w:rsid w:val="00B62FC1"/>
    <w:rsid w:val="00B6324B"/>
    <w:rsid w:val="00B63268"/>
    <w:rsid w:val="00B633D8"/>
    <w:rsid w:val="00B63E23"/>
    <w:rsid w:val="00B649B9"/>
    <w:rsid w:val="00B64EF1"/>
    <w:rsid w:val="00B65265"/>
    <w:rsid w:val="00B6530D"/>
    <w:rsid w:val="00B656D7"/>
    <w:rsid w:val="00B65AE1"/>
    <w:rsid w:val="00B67E8A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289"/>
    <w:rsid w:val="00B90483"/>
    <w:rsid w:val="00B90F86"/>
    <w:rsid w:val="00B916FC"/>
    <w:rsid w:val="00B91E2C"/>
    <w:rsid w:val="00B92AE4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1A82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762"/>
    <w:rsid w:val="00BA6AD2"/>
    <w:rsid w:val="00BA6C46"/>
    <w:rsid w:val="00BA6F72"/>
    <w:rsid w:val="00BB0468"/>
    <w:rsid w:val="00BB08A6"/>
    <w:rsid w:val="00BB1033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2A8"/>
    <w:rsid w:val="00BC078D"/>
    <w:rsid w:val="00BC0A33"/>
    <w:rsid w:val="00BC1AB8"/>
    <w:rsid w:val="00BC28AD"/>
    <w:rsid w:val="00BC2FAA"/>
    <w:rsid w:val="00BC44A0"/>
    <w:rsid w:val="00BC4691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B25"/>
    <w:rsid w:val="00BE5D2F"/>
    <w:rsid w:val="00BE6628"/>
    <w:rsid w:val="00BE6EA6"/>
    <w:rsid w:val="00BE732C"/>
    <w:rsid w:val="00BF21D2"/>
    <w:rsid w:val="00BF25A8"/>
    <w:rsid w:val="00BF29D8"/>
    <w:rsid w:val="00BF3085"/>
    <w:rsid w:val="00BF362D"/>
    <w:rsid w:val="00BF4511"/>
    <w:rsid w:val="00BF48E0"/>
    <w:rsid w:val="00BF4BA0"/>
    <w:rsid w:val="00BF57D5"/>
    <w:rsid w:val="00BF5962"/>
    <w:rsid w:val="00BF6E3F"/>
    <w:rsid w:val="00BF77A0"/>
    <w:rsid w:val="00C004F3"/>
    <w:rsid w:val="00C008B2"/>
    <w:rsid w:val="00C01592"/>
    <w:rsid w:val="00C02433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4B8B"/>
    <w:rsid w:val="00C04D11"/>
    <w:rsid w:val="00C05416"/>
    <w:rsid w:val="00C064E9"/>
    <w:rsid w:val="00C06DBD"/>
    <w:rsid w:val="00C07564"/>
    <w:rsid w:val="00C076F0"/>
    <w:rsid w:val="00C10882"/>
    <w:rsid w:val="00C114C9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437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DA5"/>
    <w:rsid w:val="00C47E23"/>
    <w:rsid w:val="00C47F88"/>
    <w:rsid w:val="00C50E13"/>
    <w:rsid w:val="00C520DC"/>
    <w:rsid w:val="00C521F8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93E"/>
    <w:rsid w:val="00C72EEC"/>
    <w:rsid w:val="00C74920"/>
    <w:rsid w:val="00C75A8C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2763"/>
    <w:rsid w:val="00C92EA7"/>
    <w:rsid w:val="00C93020"/>
    <w:rsid w:val="00C93995"/>
    <w:rsid w:val="00C93AB7"/>
    <w:rsid w:val="00C947A4"/>
    <w:rsid w:val="00C94837"/>
    <w:rsid w:val="00C95F3E"/>
    <w:rsid w:val="00C95F4C"/>
    <w:rsid w:val="00C970A7"/>
    <w:rsid w:val="00C97F6F"/>
    <w:rsid w:val="00CA09D1"/>
    <w:rsid w:val="00CA1438"/>
    <w:rsid w:val="00CA1A98"/>
    <w:rsid w:val="00CA246A"/>
    <w:rsid w:val="00CA253A"/>
    <w:rsid w:val="00CA3BA0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0C4B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4FA2"/>
    <w:rsid w:val="00CB5CB4"/>
    <w:rsid w:val="00CB6A14"/>
    <w:rsid w:val="00CB6F2F"/>
    <w:rsid w:val="00CC0D5D"/>
    <w:rsid w:val="00CC1121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6D15"/>
    <w:rsid w:val="00CD79F5"/>
    <w:rsid w:val="00CE0BEF"/>
    <w:rsid w:val="00CE122C"/>
    <w:rsid w:val="00CE1B34"/>
    <w:rsid w:val="00CE2B32"/>
    <w:rsid w:val="00CE34BE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8E6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685D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3AF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C82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45E9"/>
    <w:rsid w:val="00D55A37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B44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767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BD0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2914"/>
    <w:rsid w:val="00DA42A8"/>
    <w:rsid w:val="00DA4DFC"/>
    <w:rsid w:val="00DA55FA"/>
    <w:rsid w:val="00DA5D64"/>
    <w:rsid w:val="00DA74AE"/>
    <w:rsid w:val="00DB0709"/>
    <w:rsid w:val="00DB0DC2"/>
    <w:rsid w:val="00DB0F53"/>
    <w:rsid w:val="00DB1288"/>
    <w:rsid w:val="00DB1F6F"/>
    <w:rsid w:val="00DB29E1"/>
    <w:rsid w:val="00DB2A16"/>
    <w:rsid w:val="00DB2C4E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737"/>
    <w:rsid w:val="00DC4C02"/>
    <w:rsid w:val="00DC502F"/>
    <w:rsid w:val="00DC5291"/>
    <w:rsid w:val="00DC5602"/>
    <w:rsid w:val="00DC672D"/>
    <w:rsid w:val="00DC6E4D"/>
    <w:rsid w:val="00DC6E65"/>
    <w:rsid w:val="00DC7931"/>
    <w:rsid w:val="00DC7A05"/>
    <w:rsid w:val="00DD013E"/>
    <w:rsid w:val="00DD01D1"/>
    <w:rsid w:val="00DD0762"/>
    <w:rsid w:val="00DD0B3C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5D1B"/>
    <w:rsid w:val="00DE6649"/>
    <w:rsid w:val="00DE6F03"/>
    <w:rsid w:val="00DE6F44"/>
    <w:rsid w:val="00DE7861"/>
    <w:rsid w:val="00DE7A05"/>
    <w:rsid w:val="00DF0DED"/>
    <w:rsid w:val="00DF0FE6"/>
    <w:rsid w:val="00DF10FB"/>
    <w:rsid w:val="00DF1816"/>
    <w:rsid w:val="00DF2CE7"/>
    <w:rsid w:val="00DF4D63"/>
    <w:rsid w:val="00DF5745"/>
    <w:rsid w:val="00DF5A26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0CD9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6EA2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4EDC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27E6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6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010"/>
    <w:rsid w:val="00E67D3C"/>
    <w:rsid w:val="00E70BE5"/>
    <w:rsid w:val="00E712B6"/>
    <w:rsid w:val="00E72D54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552D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20BE"/>
    <w:rsid w:val="00EA281C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A7FD9"/>
    <w:rsid w:val="00EB0D09"/>
    <w:rsid w:val="00EB1346"/>
    <w:rsid w:val="00EB224A"/>
    <w:rsid w:val="00EB2589"/>
    <w:rsid w:val="00EB48EE"/>
    <w:rsid w:val="00EB55A8"/>
    <w:rsid w:val="00EB5F35"/>
    <w:rsid w:val="00EB6677"/>
    <w:rsid w:val="00EB7020"/>
    <w:rsid w:val="00EB773D"/>
    <w:rsid w:val="00EB779D"/>
    <w:rsid w:val="00EB7B27"/>
    <w:rsid w:val="00EB7B6E"/>
    <w:rsid w:val="00EC2E5C"/>
    <w:rsid w:val="00EC33F4"/>
    <w:rsid w:val="00EC3A78"/>
    <w:rsid w:val="00EC3DEC"/>
    <w:rsid w:val="00EC46D6"/>
    <w:rsid w:val="00EC4C85"/>
    <w:rsid w:val="00EC5219"/>
    <w:rsid w:val="00EC5893"/>
    <w:rsid w:val="00EC5BF5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58F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2C88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6ECC"/>
    <w:rsid w:val="00F2715E"/>
    <w:rsid w:val="00F27C83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E42"/>
    <w:rsid w:val="00F37FAF"/>
    <w:rsid w:val="00F4101B"/>
    <w:rsid w:val="00F41034"/>
    <w:rsid w:val="00F41529"/>
    <w:rsid w:val="00F417FD"/>
    <w:rsid w:val="00F4565D"/>
    <w:rsid w:val="00F45FC9"/>
    <w:rsid w:val="00F46E50"/>
    <w:rsid w:val="00F502DD"/>
    <w:rsid w:val="00F50A31"/>
    <w:rsid w:val="00F51672"/>
    <w:rsid w:val="00F5221E"/>
    <w:rsid w:val="00F52366"/>
    <w:rsid w:val="00F52651"/>
    <w:rsid w:val="00F529C6"/>
    <w:rsid w:val="00F52E6D"/>
    <w:rsid w:val="00F53024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473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0FC"/>
    <w:rsid w:val="00F7338A"/>
    <w:rsid w:val="00F73E2F"/>
    <w:rsid w:val="00F742A3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28B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C85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2AF1"/>
    <w:rsid w:val="00FB31AE"/>
    <w:rsid w:val="00FB3EB5"/>
    <w:rsid w:val="00FB4678"/>
    <w:rsid w:val="00FB50F9"/>
    <w:rsid w:val="00FB5F93"/>
    <w:rsid w:val="00FB6181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2C7"/>
    <w:rsid w:val="00FC446D"/>
    <w:rsid w:val="00FC51EC"/>
    <w:rsid w:val="00FC5446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46F2"/>
    <w:rsid w:val="00FD5346"/>
    <w:rsid w:val="00FD5729"/>
    <w:rsid w:val="00FD5758"/>
    <w:rsid w:val="00FD59BE"/>
    <w:rsid w:val="00FD5D16"/>
    <w:rsid w:val="00FD62C7"/>
    <w:rsid w:val="00FD6C64"/>
    <w:rsid w:val="00FD6CDC"/>
    <w:rsid w:val="00FD70A2"/>
    <w:rsid w:val="00FD72F4"/>
    <w:rsid w:val="00FD763E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280"/>
    <w:rsid w:val="00FF1FC0"/>
    <w:rsid w:val="00FF2710"/>
    <w:rsid w:val="00FF3BC1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31C6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271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E27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271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6950EC"/>
    <w:rPr>
      <w:rFonts w:asciiTheme="minorHAnsi" w:eastAsiaTheme="minorEastAsia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3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AABE6C2-1B0F-47B3-9FA1-0A43A99DB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1727</Words>
  <Characters>9846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2017-11-16T03:59:00Z</dcterms:created>
  <dcterms:modified xsi:type="dcterms:W3CDTF">2017-11-17T10:20:00Z</dcterms:modified>
</cp:coreProperties>
</file>